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5230" w:rsidRPr="00AF6E80" w:rsidRDefault="001A5230" w:rsidP="00664510">
      <w:pPr>
        <w:pStyle w:val="Prrafodelista"/>
        <w:widowControl w:val="0"/>
        <w:numPr>
          <w:ilvl w:val="0"/>
          <w:numId w:val="1"/>
        </w:numPr>
        <w:tabs>
          <w:tab w:val="left" w:pos="940"/>
        </w:tabs>
        <w:autoSpaceDE w:val="0"/>
        <w:autoSpaceDN w:val="0"/>
        <w:adjustRightInd w:val="0"/>
        <w:spacing w:line="276" w:lineRule="auto"/>
        <w:jc w:val="both"/>
        <w:rPr>
          <w:rFonts w:asciiTheme="minorHAnsi" w:hAnsiTheme="minorHAnsi"/>
          <w:b/>
          <w:bCs/>
          <w:szCs w:val="20"/>
        </w:rPr>
      </w:pPr>
      <w:r w:rsidRPr="00AF6E80">
        <w:rPr>
          <w:rFonts w:asciiTheme="minorHAnsi" w:hAnsiTheme="minorHAnsi"/>
          <w:b/>
          <w:bCs/>
          <w:szCs w:val="20"/>
        </w:rPr>
        <w:t>Propósito</w:t>
      </w:r>
    </w:p>
    <w:p w:rsidR="001A5230" w:rsidRPr="00DA2BAF" w:rsidRDefault="001A5230" w:rsidP="007912B1">
      <w:pPr>
        <w:widowControl w:val="0"/>
        <w:autoSpaceDE w:val="0"/>
        <w:autoSpaceDN w:val="0"/>
        <w:adjustRightInd w:val="0"/>
        <w:spacing w:line="276" w:lineRule="auto"/>
        <w:jc w:val="both"/>
        <w:rPr>
          <w:rFonts w:asciiTheme="minorHAnsi" w:hAnsiTheme="minorHAnsi"/>
          <w:sz w:val="20"/>
          <w:szCs w:val="20"/>
        </w:rPr>
      </w:pPr>
    </w:p>
    <w:p w:rsidR="001A5230" w:rsidRDefault="00322147" w:rsidP="007912B1">
      <w:pPr>
        <w:widowControl w:val="0"/>
        <w:autoSpaceDE w:val="0"/>
        <w:autoSpaceDN w:val="0"/>
        <w:adjustRightInd w:val="0"/>
        <w:spacing w:line="276" w:lineRule="auto"/>
        <w:jc w:val="both"/>
        <w:rPr>
          <w:rFonts w:asciiTheme="minorHAnsi" w:hAnsiTheme="minorHAnsi"/>
          <w:spacing w:val="-1"/>
          <w:sz w:val="20"/>
          <w:szCs w:val="20"/>
        </w:rPr>
      </w:pPr>
      <w:r w:rsidRPr="00322147">
        <w:rPr>
          <w:rFonts w:asciiTheme="minorHAnsi" w:hAnsiTheme="minorHAnsi"/>
          <w:spacing w:val="-1"/>
          <w:sz w:val="20"/>
          <w:szCs w:val="20"/>
        </w:rPr>
        <w:t>Establecer lineamientos para la elaboración del Programa Operativo Anual (POA) con el propósito de ajustar el Anteproyecto del Programa Operativo Anual  (APOA), de acuerdo a la disponibilidad de los recursos financieros asignados</w:t>
      </w:r>
      <w:r w:rsidR="0040315A" w:rsidRPr="0040315A">
        <w:rPr>
          <w:rFonts w:asciiTheme="minorHAnsi" w:hAnsiTheme="minorHAnsi"/>
          <w:spacing w:val="-1"/>
          <w:sz w:val="20"/>
          <w:szCs w:val="20"/>
        </w:rPr>
        <w:t>.</w:t>
      </w:r>
    </w:p>
    <w:p w:rsidR="001D6055" w:rsidRPr="001A5230" w:rsidRDefault="001D6055" w:rsidP="007912B1">
      <w:pPr>
        <w:widowControl w:val="0"/>
        <w:autoSpaceDE w:val="0"/>
        <w:autoSpaceDN w:val="0"/>
        <w:adjustRightInd w:val="0"/>
        <w:spacing w:line="276" w:lineRule="auto"/>
        <w:jc w:val="both"/>
        <w:rPr>
          <w:rFonts w:asciiTheme="minorHAnsi" w:hAnsiTheme="minorHAnsi"/>
          <w:sz w:val="20"/>
          <w:szCs w:val="20"/>
        </w:rPr>
      </w:pPr>
    </w:p>
    <w:p w:rsidR="001A5230" w:rsidRPr="00AF6E80" w:rsidRDefault="001A5230" w:rsidP="00664510">
      <w:pPr>
        <w:pStyle w:val="Prrafodelista"/>
        <w:widowControl w:val="0"/>
        <w:numPr>
          <w:ilvl w:val="0"/>
          <w:numId w:val="1"/>
        </w:numPr>
        <w:tabs>
          <w:tab w:val="left" w:pos="940"/>
        </w:tabs>
        <w:autoSpaceDE w:val="0"/>
        <w:autoSpaceDN w:val="0"/>
        <w:adjustRightInd w:val="0"/>
        <w:spacing w:line="276" w:lineRule="auto"/>
        <w:jc w:val="both"/>
        <w:rPr>
          <w:rFonts w:asciiTheme="minorHAnsi" w:hAnsiTheme="minorHAnsi"/>
          <w:b/>
          <w:bCs/>
          <w:szCs w:val="20"/>
        </w:rPr>
      </w:pPr>
      <w:r w:rsidRPr="00AF6E80">
        <w:rPr>
          <w:rFonts w:asciiTheme="minorHAnsi" w:hAnsiTheme="minorHAnsi"/>
          <w:b/>
          <w:bCs/>
          <w:szCs w:val="20"/>
        </w:rPr>
        <w:t>Alcance</w:t>
      </w:r>
    </w:p>
    <w:p w:rsidR="001A5230" w:rsidRPr="001A5230" w:rsidRDefault="001A5230" w:rsidP="007912B1">
      <w:pPr>
        <w:widowControl w:val="0"/>
        <w:autoSpaceDE w:val="0"/>
        <w:autoSpaceDN w:val="0"/>
        <w:adjustRightInd w:val="0"/>
        <w:spacing w:line="276" w:lineRule="auto"/>
        <w:jc w:val="both"/>
        <w:rPr>
          <w:rFonts w:asciiTheme="minorHAnsi" w:hAnsiTheme="minorHAnsi"/>
          <w:sz w:val="20"/>
          <w:szCs w:val="20"/>
        </w:rPr>
      </w:pPr>
    </w:p>
    <w:p w:rsidR="001C2A9F" w:rsidRPr="001C2A9F" w:rsidRDefault="00322147" w:rsidP="001C2A9F">
      <w:pPr>
        <w:widowControl w:val="0"/>
        <w:autoSpaceDE w:val="0"/>
        <w:autoSpaceDN w:val="0"/>
        <w:adjustRightInd w:val="0"/>
        <w:spacing w:line="276" w:lineRule="auto"/>
        <w:jc w:val="both"/>
        <w:rPr>
          <w:rFonts w:asciiTheme="minorHAnsi" w:hAnsiTheme="minorHAnsi"/>
          <w:spacing w:val="-1"/>
          <w:sz w:val="20"/>
          <w:szCs w:val="20"/>
          <w:lang w:val="es-ES_tradnl"/>
        </w:rPr>
      </w:pPr>
      <w:r w:rsidRPr="00322147">
        <w:rPr>
          <w:rFonts w:asciiTheme="minorHAnsi" w:hAnsiTheme="minorHAnsi"/>
          <w:spacing w:val="-1"/>
          <w:sz w:val="20"/>
          <w:szCs w:val="20"/>
        </w:rPr>
        <w:t>Este documento aplica a todas las instituciones que integran el Sistema Nacional de Educación Superior Tecnológica (SNEST) en la elaboración y evaluación del Programa Operativo Anual</w:t>
      </w:r>
      <w:r w:rsidR="001C2A9F" w:rsidRPr="001C2A9F">
        <w:rPr>
          <w:rFonts w:asciiTheme="minorHAnsi" w:hAnsiTheme="minorHAnsi"/>
          <w:spacing w:val="-1"/>
          <w:sz w:val="20"/>
          <w:szCs w:val="20"/>
          <w:lang w:val="es-ES_tradnl"/>
        </w:rPr>
        <w:t xml:space="preserve">. </w:t>
      </w:r>
    </w:p>
    <w:p w:rsidR="001A5230" w:rsidRPr="001C2A9F" w:rsidRDefault="001A5230" w:rsidP="007912B1">
      <w:pPr>
        <w:widowControl w:val="0"/>
        <w:autoSpaceDE w:val="0"/>
        <w:autoSpaceDN w:val="0"/>
        <w:adjustRightInd w:val="0"/>
        <w:spacing w:line="276" w:lineRule="auto"/>
        <w:jc w:val="both"/>
        <w:rPr>
          <w:rFonts w:asciiTheme="minorHAnsi" w:hAnsiTheme="minorHAnsi"/>
          <w:sz w:val="20"/>
          <w:szCs w:val="20"/>
          <w:lang w:val="es-ES_tradnl"/>
        </w:rPr>
      </w:pPr>
    </w:p>
    <w:p w:rsidR="001A5230" w:rsidRPr="00AF6E80" w:rsidRDefault="001A5230" w:rsidP="00664510">
      <w:pPr>
        <w:pStyle w:val="Prrafodelista"/>
        <w:widowControl w:val="0"/>
        <w:numPr>
          <w:ilvl w:val="0"/>
          <w:numId w:val="1"/>
        </w:numPr>
        <w:tabs>
          <w:tab w:val="left" w:pos="940"/>
        </w:tabs>
        <w:autoSpaceDE w:val="0"/>
        <w:autoSpaceDN w:val="0"/>
        <w:adjustRightInd w:val="0"/>
        <w:spacing w:line="276" w:lineRule="auto"/>
        <w:jc w:val="both"/>
        <w:rPr>
          <w:rFonts w:asciiTheme="minorHAnsi" w:hAnsiTheme="minorHAnsi"/>
          <w:b/>
          <w:bCs/>
          <w:szCs w:val="20"/>
        </w:rPr>
      </w:pPr>
      <w:r w:rsidRPr="00AF6E80">
        <w:rPr>
          <w:rFonts w:asciiTheme="minorHAnsi" w:hAnsiTheme="minorHAnsi"/>
          <w:b/>
          <w:bCs/>
          <w:szCs w:val="20"/>
        </w:rPr>
        <w:t>Políticas de operación</w:t>
      </w:r>
    </w:p>
    <w:p w:rsidR="003B1CBB" w:rsidRDefault="003B1CBB" w:rsidP="003B1CBB">
      <w:pPr>
        <w:ind w:left="851" w:right="113"/>
        <w:jc w:val="both"/>
        <w:rPr>
          <w:rFonts w:asciiTheme="minorHAnsi" w:hAnsiTheme="minorHAnsi"/>
          <w:color w:val="auto"/>
          <w:sz w:val="20"/>
          <w:szCs w:val="20"/>
          <w:lang w:val="es-ES"/>
        </w:rPr>
      </w:pPr>
    </w:p>
    <w:p w:rsidR="00322147" w:rsidRDefault="00322147" w:rsidP="00322147">
      <w:pPr>
        <w:numPr>
          <w:ilvl w:val="1"/>
          <w:numId w:val="1"/>
        </w:numPr>
        <w:ind w:left="851" w:right="113" w:hanging="491"/>
        <w:jc w:val="both"/>
        <w:rPr>
          <w:rFonts w:asciiTheme="minorHAnsi" w:hAnsiTheme="minorHAnsi"/>
          <w:color w:val="auto"/>
          <w:sz w:val="20"/>
          <w:szCs w:val="20"/>
          <w:lang w:val="es-ES"/>
        </w:rPr>
      </w:pPr>
      <w:r w:rsidRPr="00322147">
        <w:rPr>
          <w:rFonts w:asciiTheme="minorHAnsi" w:hAnsiTheme="minorHAnsi"/>
          <w:color w:val="auto"/>
          <w:sz w:val="20"/>
          <w:szCs w:val="20"/>
          <w:lang w:val="es-ES"/>
        </w:rPr>
        <w:t xml:space="preserve">El Programa Operativo Anual se deriva del Anteproyecto del Programa Operativo Anual conforme al gasto directo autorizado. </w:t>
      </w:r>
    </w:p>
    <w:p w:rsidR="00322147" w:rsidRPr="00322147" w:rsidRDefault="00322147" w:rsidP="00322147">
      <w:pPr>
        <w:ind w:left="851" w:right="113"/>
        <w:jc w:val="both"/>
        <w:rPr>
          <w:rFonts w:asciiTheme="minorHAnsi" w:hAnsiTheme="minorHAnsi"/>
          <w:color w:val="auto"/>
          <w:sz w:val="20"/>
          <w:szCs w:val="20"/>
          <w:lang w:val="es-ES"/>
        </w:rPr>
      </w:pPr>
    </w:p>
    <w:p w:rsidR="00322147" w:rsidRDefault="00322147" w:rsidP="00322147">
      <w:pPr>
        <w:numPr>
          <w:ilvl w:val="1"/>
          <w:numId w:val="1"/>
        </w:numPr>
        <w:ind w:left="851" w:right="113" w:hanging="491"/>
        <w:jc w:val="both"/>
        <w:rPr>
          <w:rFonts w:asciiTheme="minorHAnsi" w:hAnsiTheme="minorHAnsi"/>
          <w:color w:val="auto"/>
          <w:sz w:val="20"/>
          <w:szCs w:val="20"/>
          <w:lang w:val="es-ES"/>
        </w:rPr>
      </w:pPr>
      <w:r w:rsidRPr="00322147">
        <w:rPr>
          <w:rFonts w:asciiTheme="minorHAnsi" w:hAnsiTheme="minorHAnsi"/>
          <w:color w:val="auto"/>
          <w:sz w:val="20"/>
          <w:szCs w:val="20"/>
          <w:lang w:val="es-ES"/>
        </w:rPr>
        <w:t>La elaboración del Programa Operativo Anual (POA) se efectuará en apego a la normatividad vigente aplicable.</w:t>
      </w:r>
    </w:p>
    <w:p w:rsidR="00322147" w:rsidRPr="00322147" w:rsidRDefault="00322147" w:rsidP="00322147">
      <w:pPr>
        <w:ind w:right="113"/>
        <w:jc w:val="both"/>
        <w:rPr>
          <w:rFonts w:asciiTheme="minorHAnsi" w:hAnsiTheme="minorHAnsi"/>
          <w:color w:val="auto"/>
          <w:sz w:val="20"/>
          <w:szCs w:val="20"/>
          <w:lang w:val="es-ES"/>
        </w:rPr>
      </w:pPr>
    </w:p>
    <w:p w:rsidR="0040315A" w:rsidRDefault="00322147" w:rsidP="00322147">
      <w:pPr>
        <w:numPr>
          <w:ilvl w:val="1"/>
          <w:numId w:val="1"/>
        </w:numPr>
        <w:ind w:left="851" w:right="113" w:hanging="491"/>
        <w:jc w:val="both"/>
        <w:rPr>
          <w:rFonts w:asciiTheme="minorHAnsi" w:hAnsiTheme="minorHAnsi"/>
          <w:color w:val="auto"/>
          <w:sz w:val="20"/>
          <w:szCs w:val="20"/>
          <w:lang w:val="es-ES"/>
        </w:rPr>
      </w:pPr>
      <w:r w:rsidRPr="00322147">
        <w:rPr>
          <w:rFonts w:asciiTheme="minorHAnsi" w:hAnsiTheme="minorHAnsi"/>
          <w:color w:val="auto"/>
          <w:sz w:val="20"/>
          <w:szCs w:val="20"/>
          <w:lang w:val="es-ES"/>
        </w:rPr>
        <w:t>El ejercer el presupuesto sin la autorización del Programa Operativo Anual implica el incumplimiento de las obligaciones previstas en la Ley Federal de Responsabilidades Administrativas de los Servidores Públicos</w:t>
      </w:r>
    </w:p>
    <w:p w:rsidR="00935D08" w:rsidRPr="00935D08" w:rsidRDefault="00935D08" w:rsidP="00935D08">
      <w:pPr>
        <w:rPr>
          <w:rFonts w:asciiTheme="minorHAnsi" w:hAnsiTheme="minorHAnsi"/>
          <w:bCs/>
          <w:sz w:val="20"/>
          <w:szCs w:val="20"/>
        </w:rPr>
      </w:pPr>
    </w:p>
    <w:tbl>
      <w:tblPr>
        <w:tblStyle w:val="Tablaconcuadrcula"/>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652"/>
        <w:gridCol w:w="3827"/>
        <w:gridCol w:w="3828"/>
      </w:tblGrid>
      <w:tr w:rsidR="001A5230" w:rsidRPr="00BA5631" w:rsidTr="001A5230">
        <w:tc>
          <w:tcPr>
            <w:tcW w:w="11307" w:type="dxa"/>
            <w:gridSpan w:val="3"/>
            <w:vAlign w:val="center"/>
          </w:tcPr>
          <w:p w:rsidR="001A5230" w:rsidRPr="00BA5631" w:rsidRDefault="001A5230" w:rsidP="00BA5631">
            <w:pPr>
              <w:widowControl w:val="0"/>
              <w:tabs>
                <w:tab w:val="left" w:pos="940"/>
              </w:tabs>
              <w:autoSpaceDE w:val="0"/>
              <w:autoSpaceDN w:val="0"/>
              <w:adjustRightInd w:val="0"/>
              <w:jc w:val="center"/>
              <w:rPr>
                <w:rFonts w:asciiTheme="minorHAnsi" w:hAnsiTheme="minorHAnsi"/>
                <w:bCs/>
                <w:sz w:val="20"/>
                <w:szCs w:val="20"/>
              </w:rPr>
            </w:pPr>
            <w:r w:rsidRPr="00BA5631">
              <w:rPr>
                <w:rFonts w:asciiTheme="minorHAnsi" w:hAnsiTheme="minorHAnsi"/>
                <w:b/>
                <w:sz w:val="20"/>
                <w:szCs w:val="20"/>
              </w:rPr>
              <w:t>CONTROL DE EMISIÓN</w:t>
            </w:r>
          </w:p>
        </w:tc>
      </w:tr>
      <w:tr w:rsidR="001A5230" w:rsidRPr="00BA5631" w:rsidTr="001A5230">
        <w:tc>
          <w:tcPr>
            <w:tcW w:w="3652" w:type="dxa"/>
            <w:vAlign w:val="center"/>
          </w:tcPr>
          <w:p w:rsidR="001A5230" w:rsidRPr="00BA5631" w:rsidRDefault="001A5230" w:rsidP="00BA5631">
            <w:pPr>
              <w:pStyle w:val="Piedepgina"/>
              <w:jc w:val="center"/>
              <w:rPr>
                <w:rFonts w:asciiTheme="minorHAnsi" w:hAnsiTheme="minorHAnsi"/>
                <w:b/>
                <w:sz w:val="20"/>
                <w:szCs w:val="20"/>
              </w:rPr>
            </w:pPr>
            <w:r w:rsidRPr="00BA5631">
              <w:rPr>
                <w:rFonts w:asciiTheme="minorHAnsi" w:hAnsiTheme="minorHAnsi"/>
                <w:b/>
                <w:sz w:val="20"/>
                <w:szCs w:val="20"/>
              </w:rPr>
              <w:t>ELABORÓ</w:t>
            </w:r>
          </w:p>
        </w:tc>
        <w:tc>
          <w:tcPr>
            <w:tcW w:w="3827" w:type="dxa"/>
            <w:vAlign w:val="center"/>
          </w:tcPr>
          <w:p w:rsidR="001A5230" w:rsidRPr="00BA5631" w:rsidRDefault="001A5230" w:rsidP="00BA5631">
            <w:pPr>
              <w:pStyle w:val="Piedepgina"/>
              <w:jc w:val="center"/>
              <w:rPr>
                <w:rFonts w:asciiTheme="minorHAnsi" w:hAnsiTheme="minorHAnsi"/>
                <w:b/>
                <w:sz w:val="20"/>
                <w:szCs w:val="20"/>
              </w:rPr>
            </w:pPr>
            <w:r w:rsidRPr="00BA5631">
              <w:rPr>
                <w:rFonts w:asciiTheme="minorHAnsi" w:hAnsiTheme="minorHAnsi"/>
                <w:b/>
                <w:sz w:val="20"/>
                <w:szCs w:val="20"/>
              </w:rPr>
              <w:t>REVISÓ</w:t>
            </w:r>
          </w:p>
        </w:tc>
        <w:tc>
          <w:tcPr>
            <w:tcW w:w="3828" w:type="dxa"/>
            <w:vAlign w:val="center"/>
          </w:tcPr>
          <w:p w:rsidR="001A5230" w:rsidRPr="00BA5631" w:rsidRDefault="001A5230" w:rsidP="00BA5631">
            <w:pPr>
              <w:pStyle w:val="Piedepgina"/>
              <w:jc w:val="center"/>
              <w:rPr>
                <w:rFonts w:asciiTheme="minorHAnsi" w:hAnsiTheme="minorHAnsi"/>
                <w:b/>
                <w:sz w:val="20"/>
                <w:szCs w:val="20"/>
              </w:rPr>
            </w:pPr>
            <w:r w:rsidRPr="00BA5631">
              <w:rPr>
                <w:rFonts w:asciiTheme="minorHAnsi" w:hAnsiTheme="minorHAnsi"/>
                <w:b/>
                <w:sz w:val="20"/>
                <w:szCs w:val="20"/>
              </w:rPr>
              <w:t>AUTORIZÓ</w:t>
            </w:r>
          </w:p>
        </w:tc>
      </w:tr>
      <w:tr w:rsidR="00DF31DF" w:rsidRPr="00BA5631" w:rsidTr="00DF31DF">
        <w:tc>
          <w:tcPr>
            <w:tcW w:w="3652" w:type="dxa"/>
            <w:vAlign w:val="center"/>
          </w:tcPr>
          <w:p w:rsidR="00DF31DF" w:rsidRPr="00DF31DF" w:rsidRDefault="00DF31DF" w:rsidP="00DF31DF">
            <w:pPr>
              <w:pStyle w:val="Piedepgina"/>
              <w:jc w:val="center"/>
              <w:rPr>
                <w:rFonts w:asciiTheme="minorHAnsi" w:hAnsiTheme="minorHAnsi"/>
                <w:sz w:val="20"/>
                <w:szCs w:val="18"/>
              </w:rPr>
            </w:pPr>
            <w:r w:rsidRPr="00DF31DF">
              <w:rPr>
                <w:rFonts w:asciiTheme="minorHAnsi" w:hAnsiTheme="minorHAnsi"/>
                <w:sz w:val="20"/>
                <w:szCs w:val="18"/>
              </w:rPr>
              <w:t>Ing. Beatriz Valles Villarreal</w:t>
            </w:r>
          </w:p>
          <w:p w:rsidR="00DF31DF" w:rsidRPr="00DF31DF" w:rsidRDefault="00DF31DF" w:rsidP="00DF31DF">
            <w:pPr>
              <w:pStyle w:val="Piedepgina"/>
              <w:jc w:val="center"/>
              <w:rPr>
                <w:rFonts w:asciiTheme="minorHAnsi" w:hAnsiTheme="minorHAnsi"/>
                <w:sz w:val="20"/>
                <w:szCs w:val="18"/>
              </w:rPr>
            </w:pPr>
            <w:r w:rsidRPr="00DF31DF">
              <w:rPr>
                <w:rFonts w:asciiTheme="minorHAnsi" w:hAnsiTheme="minorHAnsi"/>
                <w:sz w:val="20"/>
                <w:szCs w:val="18"/>
              </w:rPr>
              <w:t>Directora de Programación Presupuestal e Infraestructura Física</w:t>
            </w:r>
          </w:p>
        </w:tc>
        <w:tc>
          <w:tcPr>
            <w:tcW w:w="3827" w:type="dxa"/>
            <w:vAlign w:val="center"/>
          </w:tcPr>
          <w:p w:rsidR="00DF31DF" w:rsidRPr="00DF31DF" w:rsidRDefault="00DF31DF" w:rsidP="00DF31DF">
            <w:pPr>
              <w:pStyle w:val="Piedepgina"/>
              <w:jc w:val="center"/>
              <w:rPr>
                <w:rFonts w:asciiTheme="minorHAnsi" w:hAnsiTheme="minorHAnsi"/>
                <w:sz w:val="20"/>
                <w:szCs w:val="18"/>
              </w:rPr>
            </w:pPr>
            <w:r w:rsidRPr="00DF31DF">
              <w:rPr>
                <w:rFonts w:asciiTheme="minorHAnsi" w:hAnsiTheme="minorHAnsi"/>
                <w:sz w:val="20"/>
                <w:szCs w:val="18"/>
              </w:rPr>
              <w:t>Ing. Oscar Antonio Silva Sánchez</w:t>
            </w:r>
          </w:p>
          <w:p w:rsidR="00DF31DF" w:rsidRPr="00DF31DF" w:rsidRDefault="00DF31DF" w:rsidP="00DF31DF">
            <w:pPr>
              <w:pStyle w:val="Piedepgina"/>
              <w:jc w:val="center"/>
              <w:rPr>
                <w:rFonts w:asciiTheme="minorHAnsi" w:hAnsiTheme="minorHAnsi"/>
                <w:sz w:val="20"/>
                <w:szCs w:val="18"/>
              </w:rPr>
            </w:pPr>
            <w:r w:rsidRPr="00DF31DF">
              <w:rPr>
                <w:rFonts w:asciiTheme="minorHAnsi" w:hAnsiTheme="minorHAnsi"/>
                <w:sz w:val="20"/>
                <w:szCs w:val="18"/>
              </w:rPr>
              <w:t>Director de Programas de Innovación y Calidad</w:t>
            </w:r>
          </w:p>
        </w:tc>
        <w:tc>
          <w:tcPr>
            <w:tcW w:w="3828" w:type="dxa"/>
            <w:vAlign w:val="center"/>
          </w:tcPr>
          <w:p w:rsidR="00DF31DF" w:rsidRPr="00DF31DF" w:rsidRDefault="00DF31DF" w:rsidP="00DF31DF">
            <w:pPr>
              <w:pStyle w:val="Piedepgina"/>
              <w:jc w:val="center"/>
              <w:rPr>
                <w:rFonts w:asciiTheme="minorHAnsi" w:hAnsiTheme="minorHAnsi"/>
                <w:sz w:val="20"/>
                <w:szCs w:val="18"/>
              </w:rPr>
            </w:pPr>
            <w:r w:rsidRPr="00DF31DF">
              <w:rPr>
                <w:rFonts w:asciiTheme="minorHAnsi" w:hAnsiTheme="minorHAnsi"/>
                <w:sz w:val="20"/>
                <w:szCs w:val="18"/>
              </w:rPr>
              <w:t>Horacio Vásquez Aquino</w:t>
            </w:r>
          </w:p>
          <w:p w:rsidR="00DF31DF" w:rsidRPr="00DF31DF" w:rsidRDefault="00DF31DF" w:rsidP="00DF31DF">
            <w:pPr>
              <w:pStyle w:val="Piedepgina"/>
              <w:jc w:val="center"/>
              <w:rPr>
                <w:rFonts w:asciiTheme="minorHAnsi" w:hAnsiTheme="minorHAnsi"/>
                <w:sz w:val="20"/>
                <w:szCs w:val="18"/>
              </w:rPr>
            </w:pPr>
            <w:r w:rsidRPr="00DF31DF">
              <w:rPr>
                <w:rFonts w:asciiTheme="minorHAnsi" w:hAnsiTheme="minorHAnsi"/>
                <w:sz w:val="20"/>
                <w:szCs w:val="18"/>
              </w:rPr>
              <w:t>Coordinador Sectorial de Planeación y Desarrollo del Sistema</w:t>
            </w:r>
          </w:p>
        </w:tc>
      </w:tr>
      <w:tr w:rsidR="001A5230" w:rsidRPr="00BA5631" w:rsidTr="001A5230">
        <w:tc>
          <w:tcPr>
            <w:tcW w:w="3652" w:type="dxa"/>
            <w:vAlign w:val="center"/>
          </w:tcPr>
          <w:p w:rsidR="001A5230" w:rsidRPr="00BA5631" w:rsidRDefault="001A5230" w:rsidP="00BA5631">
            <w:pPr>
              <w:pStyle w:val="Piedepgina"/>
              <w:rPr>
                <w:rFonts w:asciiTheme="minorHAnsi" w:hAnsiTheme="minorHAnsi"/>
                <w:sz w:val="20"/>
                <w:szCs w:val="20"/>
              </w:rPr>
            </w:pPr>
            <w:r w:rsidRPr="00BA5631">
              <w:rPr>
                <w:rFonts w:asciiTheme="minorHAnsi" w:hAnsiTheme="minorHAnsi"/>
                <w:sz w:val="20"/>
                <w:szCs w:val="20"/>
              </w:rPr>
              <w:t>Firma:</w:t>
            </w:r>
          </w:p>
        </w:tc>
        <w:tc>
          <w:tcPr>
            <w:tcW w:w="3827" w:type="dxa"/>
            <w:vAlign w:val="center"/>
          </w:tcPr>
          <w:p w:rsidR="001A5230" w:rsidRPr="00BA5631" w:rsidRDefault="001A5230" w:rsidP="00BA5631">
            <w:pPr>
              <w:pStyle w:val="Piedepgina"/>
              <w:rPr>
                <w:rFonts w:asciiTheme="minorHAnsi" w:hAnsiTheme="minorHAnsi"/>
                <w:sz w:val="20"/>
                <w:szCs w:val="20"/>
              </w:rPr>
            </w:pPr>
            <w:r w:rsidRPr="00BA5631">
              <w:rPr>
                <w:rFonts w:asciiTheme="minorHAnsi" w:hAnsiTheme="minorHAnsi"/>
                <w:sz w:val="20"/>
                <w:szCs w:val="20"/>
              </w:rPr>
              <w:t>Firma:</w:t>
            </w:r>
          </w:p>
        </w:tc>
        <w:tc>
          <w:tcPr>
            <w:tcW w:w="3828" w:type="dxa"/>
            <w:vAlign w:val="center"/>
          </w:tcPr>
          <w:p w:rsidR="001A5230" w:rsidRPr="00BA5631" w:rsidRDefault="001A5230" w:rsidP="00BA5631">
            <w:pPr>
              <w:pStyle w:val="Piedepgina"/>
              <w:rPr>
                <w:rFonts w:asciiTheme="minorHAnsi" w:hAnsiTheme="minorHAnsi"/>
                <w:sz w:val="20"/>
                <w:szCs w:val="20"/>
              </w:rPr>
            </w:pPr>
            <w:r w:rsidRPr="00BA5631">
              <w:rPr>
                <w:rFonts w:asciiTheme="minorHAnsi" w:hAnsiTheme="minorHAnsi"/>
                <w:sz w:val="20"/>
                <w:szCs w:val="20"/>
              </w:rPr>
              <w:t>Firma:</w:t>
            </w:r>
          </w:p>
        </w:tc>
      </w:tr>
      <w:tr w:rsidR="00DF31DF" w:rsidRPr="00BA5631" w:rsidTr="009A3AB8">
        <w:tc>
          <w:tcPr>
            <w:tcW w:w="3652" w:type="dxa"/>
          </w:tcPr>
          <w:p w:rsidR="00DF31DF" w:rsidRPr="00DF31DF" w:rsidRDefault="00DF31DF" w:rsidP="00321797">
            <w:pPr>
              <w:pStyle w:val="Piedepgina"/>
              <w:jc w:val="center"/>
              <w:rPr>
                <w:rFonts w:asciiTheme="minorHAnsi" w:hAnsiTheme="minorHAnsi"/>
                <w:sz w:val="20"/>
                <w:szCs w:val="18"/>
              </w:rPr>
            </w:pPr>
            <w:r w:rsidRPr="00DF31DF">
              <w:rPr>
                <w:rFonts w:asciiTheme="minorHAnsi" w:hAnsiTheme="minorHAnsi"/>
                <w:sz w:val="20"/>
                <w:szCs w:val="18"/>
              </w:rPr>
              <w:t>10 de Octubre de 2007</w:t>
            </w:r>
          </w:p>
        </w:tc>
        <w:tc>
          <w:tcPr>
            <w:tcW w:w="3827" w:type="dxa"/>
          </w:tcPr>
          <w:p w:rsidR="00DF31DF" w:rsidRPr="00DF31DF" w:rsidRDefault="00DF31DF" w:rsidP="00321797">
            <w:pPr>
              <w:pStyle w:val="Piedepgina"/>
              <w:jc w:val="center"/>
              <w:rPr>
                <w:rFonts w:asciiTheme="minorHAnsi" w:hAnsiTheme="minorHAnsi"/>
                <w:sz w:val="20"/>
                <w:szCs w:val="18"/>
              </w:rPr>
            </w:pPr>
            <w:r w:rsidRPr="00DF31DF">
              <w:rPr>
                <w:rFonts w:asciiTheme="minorHAnsi" w:hAnsiTheme="minorHAnsi"/>
                <w:sz w:val="20"/>
                <w:szCs w:val="18"/>
              </w:rPr>
              <w:t>15 de Octubre de 2007</w:t>
            </w:r>
          </w:p>
        </w:tc>
        <w:tc>
          <w:tcPr>
            <w:tcW w:w="3828" w:type="dxa"/>
          </w:tcPr>
          <w:p w:rsidR="00DF31DF" w:rsidRPr="00DF31DF" w:rsidRDefault="00DF31DF" w:rsidP="00321797">
            <w:pPr>
              <w:pStyle w:val="Piedepgina"/>
              <w:jc w:val="center"/>
              <w:rPr>
                <w:rFonts w:asciiTheme="minorHAnsi" w:hAnsiTheme="minorHAnsi"/>
                <w:sz w:val="20"/>
                <w:szCs w:val="18"/>
              </w:rPr>
            </w:pPr>
            <w:r w:rsidRPr="00DF31DF">
              <w:rPr>
                <w:rFonts w:asciiTheme="minorHAnsi" w:hAnsiTheme="minorHAnsi"/>
                <w:sz w:val="20"/>
                <w:szCs w:val="18"/>
              </w:rPr>
              <w:t>29 de octubre de 2007</w:t>
            </w:r>
          </w:p>
        </w:tc>
      </w:tr>
    </w:tbl>
    <w:p w:rsidR="001A5230" w:rsidRDefault="001A5230" w:rsidP="00BA5631">
      <w:pPr>
        <w:widowControl w:val="0"/>
        <w:tabs>
          <w:tab w:val="left" w:pos="940"/>
        </w:tabs>
        <w:autoSpaceDE w:val="0"/>
        <w:autoSpaceDN w:val="0"/>
        <w:adjustRightInd w:val="0"/>
        <w:jc w:val="both"/>
        <w:rPr>
          <w:rFonts w:asciiTheme="minorHAnsi" w:hAnsiTheme="minorHAnsi"/>
          <w:bCs/>
          <w:sz w:val="20"/>
          <w:szCs w:val="20"/>
        </w:rPr>
      </w:pPr>
    </w:p>
    <w:p w:rsidR="00467DC4" w:rsidRPr="003A6D18" w:rsidRDefault="00DF31DF" w:rsidP="003A6D18">
      <w:pPr>
        <w:numPr>
          <w:ilvl w:val="1"/>
          <w:numId w:val="1"/>
        </w:numPr>
        <w:ind w:left="851" w:right="113" w:hanging="491"/>
        <w:jc w:val="both"/>
        <w:rPr>
          <w:rFonts w:asciiTheme="minorHAnsi" w:hAnsiTheme="minorHAnsi"/>
          <w:color w:val="auto"/>
          <w:sz w:val="20"/>
          <w:szCs w:val="20"/>
          <w:lang w:val="es-ES"/>
        </w:rPr>
      </w:pPr>
      <w:r w:rsidRPr="003A6D18">
        <w:rPr>
          <w:rFonts w:asciiTheme="minorHAnsi" w:hAnsiTheme="minorHAnsi"/>
          <w:color w:val="auto"/>
          <w:sz w:val="20"/>
          <w:szCs w:val="20"/>
          <w:lang w:val="es-ES"/>
        </w:rPr>
        <w:t>Lineamientos</w:t>
      </w:r>
    </w:p>
    <w:p w:rsidR="00322147" w:rsidRPr="003A6D18" w:rsidRDefault="00322147" w:rsidP="003A6D18">
      <w:pPr>
        <w:numPr>
          <w:ilvl w:val="2"/>
          <w:numId w:val="1"/>
        </w:numPr>
        <w:ind w:left="1418" w:right="113" w:hanging="567"/>
        <w:jc w:val="both"/>
        <w:rPr>
          <w:rFonts w:asciiTheme="minorHAnsi" w:hAnsiTheme="minorHAnsi"/>
          <w:color w:val="auto"/>
          <w:sz w:val="20"/>
          <w:szCs w:val="20"/>
          <w:lang w:val="es-ES"/>
        </w:rPr>
      </w:pPr>
      <w:r w:rsidRPr="003A6D18">
        <w:rPr>
          <w:rFonts w:asciiTheme="minorHAnsi" w:hAnsiTheme="minorHAnsi"/>
          <w:color w:val="auto"/>
          <w:sz w:val="20"/>
          <w:szCs w:val="20"/>
          <w:lang w:val="es-ES"/>
        </w:rPr>
        <w:t>La Dirección del instituto o centro, será responsable de cumplir las disposiciones aplicables en materia presupuestaria contenidas en el Presupuesto de Egresos y las que emitan las Secretarías de Hacienda y de la Función Pública, en el ámbito de sus respectivas competencias.</w:t>
      </w:r>
    </w:p>
    <w:p w:rsidR="00322147" w:rsidRPr="003A6D18" w:rsidRDefault="00322147" w:rsidP="003A6D18">
      <w:pPr>
        <w:numPr>
          <w:ilvl w:val="2"/>
          <w:numId w:val="1"/>
        </w:numPr>
        <w:ind w:left="1418" w:right="113" w:hanging="567"/>
        <w:jc w:val="both"/>
        <w:rPr>
          <w:rFonts w:asciiTheme="minorHAnsi" w:hAnsiTheme="minorHAnsi"/>
          <w:color w:val="auto"/>
          <w:sz w:val="20"/>
          <w:szCs w:val="20"/>
          <w:lang w:val="es-ES"/>
        </w:rPr>
      </w:pPr>
      <w:r w:rsidRPr="003A6D18">
        <w:rPr>
          <w:rFonts w:asciiTheme="minorHAnsi" w:hAnsiTheme="minorHAnsi"/>
          <w:color w:val="auto"/>
          <w:sz w:val="20"/>
          <w:szCs w:val="20"/>
          <w:lang w:val="es-ES"/>
        </w:rPr>
        <w:t>Dar estricto cumplimiento a los lineamientos de racionalidad y austeridad presupuestaria.</w:t>
      </w:r>
    </w:p>
    <w:p w:rsidR="00322147" w:rsidRPr="003A6D18" w:rsidRDefault="00322147" w:rsidP="003A6D18">
      <w:pPr>
        <w:numPr>
          <w:ilvl w:val="2"/>
          <w:numId w:val="1"/>
        </w:numPr>
        <w:ind w:left="1418" w:right="113" w:hanging="567"/>
        <w:jc w:val="both"/>
        <w:rPr>
          <w:rFonts w:asciiTheme="minorHAnsi" w:hAnsiTheme="minorHAnsi"/>
          <w:color w:val="auto"/>
          <w:sz w:val="20"/>
          <w:szCs w:val="20"/>
          <w:lang w:val="es-ES"/>
        </w:rPr>
      </w:pPr>
      <w:r w:rsidRPr="003A6D18">
        <w:rPr>
          <w:rFonts w:asciiTheme="minorHAnsi" w:hAnsiTheme="minorHAnsi"/>
          <w:color w:val="auto"/>
          <w:sz w:val="20"/>
          <w:szCs w:val="20"/>
          <w:lang w:val="es-ES"/>
        </w:rPr>
        <w:t xml:space="preserve">El 80% del presupuesto se destinará para las metas académicas, conforme a la oportunidad de mejora y a la clasificación del Instituto Tecnológico.  </w:t>
      </w:r>
    </w:p>
    <w:p w:rsidR="00322147" w:rsidRPr="003A6D18" w:rsidRDefault="00322147" w:rsidP="003A6D18">
      <w:pPr>
        <w:numPr>
          <w:ilvl w:val="2"/>
          <w:numId w:val="1"/>
        </w:numPr>
        <w:ind w:left="1418" w:right="113" w:hanging="567"/>
        <w:jc w:val="both"/>
        <w:rPr>
          <w:rFonts w:asciiTheme="minorHAnsi" w:hAnsiTheme="minorHAnsi"/>
          <w:color w:val="auto"/>
          <w:sz w:val="20"/>
          <w:szCs w:val="20"/>
          <w:lang w:val="es-ES"/>
        </w:rPr>
      </w:pPr>
      <w:r w:rsidRPr="003A6D18">
        <w:rPr>
          <w:rFonts w:asciiTheme="minorHAnsi" w:hAnsiTheme="minorHAnsi"/>
          <w:color w:val="auto"/>
          <w:sz w:val="20"/>
          <w:szCs w:val="20"/>
          <w:lang w:val="es-ES"/>
        </w:rPr>
        <w:t>Las metas administrativas de apoyo a las metas académicas no rebasarán el 20% del total del presupuesto.</w:t>
      </w:r>
    </w:p>
    <w:p w:rsidR="00322147" w:rsidRPr="003A6D18" w:rsidRDefault="00322147" w:rsidP="003A6D18">
      <w:pPr>
        <w:numPr>
          <w:ilvl w:val="2"/>
          <w:numId w:val="1"/>
        </w:numPr>
        <w:ind w:left="1418" w:right="113" w:hanging="567"/>
        <w:jc w:val="both"/>
        <w:rPr>
          <w:rFonts w:asciiTheme="minorHAnsi" w:hAnsiTheme="minorHAnsi"/>
          <w:color w:val="auto"/>
          <w:sz w:val="20"/>
          <w:szCs w:val="20"/>
          <w:lang w:val="es-ES"/>
        </w:rPr>
      </w:pPr>
      <w:r w:rsidRPr="003A6D18">
        <w:rPr>
          <w:rFonts w:asciiTheme="minorHAnsi" w:hAnsiTheme="minorHAnsi"/>
          <w:color w:val="auto"/>
          <w:sz w:val="20"/>
          <w:szCs w:val="20"/>
          <w:lang w:val="es-ES"/>
        </w:rPr>
        <w:t>Tener el Programa de Trabajo Anual (PTA) autorizado; se deberá anexar oficio de autorización emitido por la Dirección de Desarrollo del Sistema de la Dirección General de Educación Superior Tecnológica (DGEST).</w:t>
      </w:r>
    </w:p>
    <w:p w:rsidR="00322147" w:rsidRPr="003A6D18" w:rsidRDefault="00322147" w:rsidP="003A6D18">
      <w:pPr>
        <w:numPr>
          <w:ilvl w:val="2"/>
          <w:numId w:val="1"/>
        </w:numPr>
        <w:ind w:left="1418" w:right="113" w:hanging="567"/>
        <w:jc w:val="both"/>
        <w:rPr>
          <w:rFonts w:asciiTheme="minorHAnsi" w:hAnsiTheme="minorHAnsi"/>
          <w:color w:val="auto"/>
          <w:sz w:val="20"/>
          <w:szCs w:val="20"/>
          <w:lang w:val="es-ES"/>
        </w:rPr>
      </w:pPr>
      <w:r w:rsidRPr="003A6D18">
        <w:rPr>
          <w:rFonts w:asciiTheme="minorHAnsi" w:hAnsiTheme="minorHAnsi"/>
          <w:color w:val="auto"/>
          <w:sz w:val="20"/>
          <w:szCs w:val="20"/>
          <w:lang w:val="es-ES"/>
        </w:rPr>
        <w:t>En el Capítulo 1000 únicamente se podrá ejercer la partida 1308 “Compensación por servicios eventuales” exclusivamente a través de ingresos propios.  Se anexará oficio con la relación de conceptos presupuestados enteramente justificados, atendiendo la normatividad vigente.  La partida deberá ejercerse única y exclusivamente en los procesos clave: “Formación Profesional”, “Investigación y Estudios de Posgrado”, “Desarrollo Profesional”, “Vinculación Institucional” y “Difusión Cultural y Promoción Deportiva”.</w:t>
      </w:r>
    </w:p>
    <w:p w:rsidR="00322147" w:rsidRPr="003A6D18" w:rsidRDefault="00322147" w:rsidP="003A6D18">
      <w:pPr>
        <w:numPr>
          <w:ilvl w:val="2"/>
          <w:numId w:val="1"/>
        </w:numPr>
        <w:ind w:left="1418" w:right="113" w:hanging="567"/>
        <w:jc w:val="both"/>
        <w:rPr>
          <w:rFonts w:asciiTheme="minorHAnsi" w:hAnsiTheme="minorHAnsi"/>
          <w:color w:val="auto"/>
          <w:sz w:val="20"/>
          <w:szCs w:val="20"/>
          <w:lang w:val="es-ES"/>
        </w:rPr>
      </w:pPr>
      <w:r w:rsidRPr="003A6D18">
        <w:rPr>
          <w:rFonts w:asciiTheme="minorHAnsi" w:hAnsiTheme="minorHAnsi"/>
          <w:color w:val="auto"/>
          <w:sz w:val="20"/>
          <w:szCs w:val="20"/>
          <w:lang w:val="es-ES"/>
        </w:rPr>
        <w:t xml:space="preserve">Para ejercer la partida 3409 “Patentes, regalías y otros” en lo que respecta a la adquisición de software exclusivamente a través de ingresos propios, se deberá anexar el oficio de autorización emitido por la Dirección de </w:t>
      </w:r>
      <w:bookmarkStart w:id="0" w:name="_GoBack"/>
      <w:bookmarkEnd w:id="0"/>
      <w:r w:rsidRPr="003A6D18">
        <w:rPr>
          <w:rFonts w:asciiTheme="minorHAnsi" w:hAnsiTheme="minorHAnsi"/>
          <w:color w:val="auto"/>
          <w:sz w:val="20"/>
          <w:szCs w:val="20"/>
          <w:lang w:val="es-ES"/>
        </w:rPr>
        <w:t xml:space="preserve">Telecomunicaciones de la DGEST presentado en el Anteproyecto del POA, para el caso de que el monto sea superior, se deberá solicitar nuevamente autorización.    </w:t>
      </w:r>
    </w:p>
    <w:p w:rsidR="00322147" w:rsidRPr="003A6D18" w:rsidRDefault="00322147" w:rsidP="003A6D18">
      <w:pPr>
        <w:numPr>
          <w:ilvl w:val="2"/>
          <w:numId w:val="1"/>
        </w:numPr>
        <w:ind w:left="1418" w:right="113" w:hanging="567"/>
        <w:jc w:val="both"/>
        <w:rPr>
          <w:rFonts w:asciiTheme="minorHAnsi" w:hAnsiTheme="minorHAnsi"/>
          <w:color w:val="auto"/>
          <w:sz w:val="20"/>
          <w:szCs w:val="20"/>
          <w:lang w:val="es-ES"/>
        </w:rPr>
      </w:pPr>
      <w:r w:rsidRPr="003A6D18">
        <w:rPr>
          <w:rFonts w:asciiTheme="minorHAnsi" w:hAnsiTheme="minorHAnsi"/>
          <w:color w:val="auto"/>
          <w:sz w:val="20"/>
          <w:szCs w:val="20"/>
          <w:lang w:val="es-ES"/>
        </w:rPr>
        <w:t>Para ejercer el capítulo 5000, los bienes deberán estar identificados conforme al Clasificador por Objeto del Gasto vigente y debidamente justificados; en función del reemplazo por deterioro u obsolescencia.  La justificación especificará la motivación para la adquisición y el área de destino, priorizando conforme a lo siguiente:</w:t>
      </w:r>
    </w:p>
    <w:p w:rsidR="00322147" w:rsidRPr="00322147" w:rsidRDefault="00322147" w:rsidP="00322147">
      <w:pPr>
        <w:pStyle w:val="Prrafodelista"/>
        <w:numPr>
          <w:ilvl w:val="0"/>
          <w:numId w:val="20"/>
        </w:numPr>
        <w:overflowPunct w:val="0"/>
        <w:autoSpaceDE w:val="0"/>
        <w:autoSpaceDN w:val="0"/>
        <w:adjustRightInd w:val="0"/>
        <w:spacing w:before="60" w:after="60"/>
        <w:ind w:left="2268" w:hanging="567"/>
        <w:jc w:val="both"/>
        <w:textAlignment w:val="baseline"/>
        <w:rPr>
          <w:rFonts w:asciiTheme="minorHAnsi" w:hAnsiTheme="minorHAnsi"/>
          <w:sz w:val="20"/>
          <w:szCs w:val="20"/>
        </w:rPr>
      </w:pPr>
      <w:r w:rsidRPr="00322147">
        <w:rPr>
          <w:rFonts w:asciiTheme="minorHAnsi" w:hAnsiTheme="minorHAnsi"/>
          <w:sz w:val="20"/>
          <w:szCs w:val="20"/>
        </w:rPr>
        <w:lastRenderedPageBreak/>
        <w:t>Manuales de prácticas por asignaturas.</w:t>
      </w:r>
    </w:p>
    <w:p w:rsidR="00322147" w:rsidRPr="00322147" w:rsidRDefault="00322147" w:rsidP="00322147">
      <w:pPr>
        <w:pStyle w:val="Prrafodelista"/>
        <w:numPr>
          <w:ilvl w:val="0"/>
          <w:numId w:val="20"/>
        </w:numPr>
        <w:overflowPunct w:val="0"/>
        <w:autoSpaceDE w:val="0"/>
        <w:autoSpaceDN w:val="0"/>
        <w:adjustRightInd w:val="0"/>
        <w:spacing w:before="60" w:after="60"/>
        <w:ind w:left="2268" w:hanging="567"/>
        <w:jc w:val="both"/>
        <w:textAlignment w:val="baseline"/>
        <w:rPr>
          <w:rFonts w:asciiTheme="minorHAnsi" w:hAnsiTheme="minorHAnsi"/>
          <w:sz w:val="20"/>
          <w:szCs w:val="20"/>
        </w:rPr>
      </w:pPr>
      <w:r w:rsidRPr="00322147">
        <w:rPr>
          <w:rFonts w:asciiTheme="minorHAnsi" w:hAnsiTheme="minorHAnsi"/>
          <w:sz w:val="20"/>
          <w:szCs w:val="20"/>
        </w:rPr>
        <w:t xml:space="preserve">Guías mecánicas vigentes. </w:t>
      </w:r>
    </w:p>
    <w:p w:rsidR="00322147" w:rsidRPr="00322147" w:rsidRDefault="00322147" w:rsidP="00322147">
      <w:pPr>
        <w:pStyle w:val="Prrafodelista"/>
        <w:numPr>
          <w:ilvl w:val="0"/>
          <w:numId w:val="20"/>
        </w:numPr>
        <w:overflowPunct w:val="0"/>
        <w:autoSpaceDE w:val="0"/>
        <w:autoSpaceDN w:val="0"/>
        <w:adjustRightInd w:val="0"/>
        <w:spacing w:before="60" w:after="60"/>
        <w:ind w:left="2268" w:hanging="567"/>
        <w:jc w:val="both"/>
        <w:textAlignment w:val="baseline"/>
        <w:rPr>
          <w:rFonts w:asciiTheme="minorHAnsi" w:hAnsiTheme="minorHAnsi"/>
          <w:sz w:val="20"/>
          <w:szCs w:val="20"/>
        </w:rPr>
      </w:pPr>
      <w:r w:rsidRPr="00322147">
        <w:rPr>
          <w:rFonts w:asciiTheme="minorHAnsi" w:hAnsiTheme="minorHAnsi"/>
          <w:sz w:val="20"/>
          <w:szCs w:val="20"/>
        </w:rPr>
        <w:t>Acreditación de carreras.</w:t>
      </w:r>
    </w:p>
    <w:p w:rsidR="00322147" w:rsidRPr="00322147" w:rsidRDefault="00322147" w:rsidP="00322147">
      <w:pPr>
        <w:pStyle w:val="Prrafodelista"/>
        <w:numPr>
          <w:ilvl w:val="0"/>
          <w:numId w:val="20"/>
        </w:numPr>
        <w:overflowPunct w:val="0"/>
        <w:autoSpaceDE w:val="0"/>
        <w:autoSpaceDN w:val="0"/>
        <w:adjustRightInd w:val="0"/>
        <w:spacing w:before="60" w:after="60"/>
        <w:ind w:left="2268" w:hanging="567"/>
        <w:jc w:val="both"/>
        <w:textAlignment w:val="baseline"/>
        <w:rPr>
          <w:rFonts w:asciiTheme="minorHAnsi" w:hAnsiTheme="minorHAnsi"/>
          <w:sz w:val="20"/>
          <w:szCs w:val="20"/>
        </w:rPr>
      </w:pPr>
      <w:r w:rsidRPr="00322147">
        <w:rPr>
          <w:rFonts w:asciiTheme="minorHAnsi" w:hAnsiTheme="minorHAnsi"/>
          <w:sz w:val="20"/>
          <w:szCs w:val="20"/>
        </w:rPr>
        <w:t>Proceso de certificación</w:t>
      </w:r>
    </w:p>
    <w:p w:rsidR="00322147" w:rsidRPr="00322147" w:rsidRDefault="00322147" w:rsidP="00322147">
      <w:pPr>
        <w:pStyle w:val="Prrafodelista"/>
        <w:numPr>
          <w:ilvl w:val="0"/>
          <w:numId w:val="20"/>
        </w:numPr>
        <w:overflowPunct w:val="0"/>
        <w:autoSpaceDE w:val="0"/>
        <w:autoSpaceDN w:val="0"/>
        <w:adjustRightInd w:val="0"/>
        <w:spacing w:before="60" w:after="60"/>
        <w:ind w:left="2268" w:hanging="567"/>
        <w:jc w:val="both"/>
        <w:textAlignment w:val="baseline"/>
        <w:rPr>
          <w:rFonts w:asciiTheme="minorHAnsi" w:hAnsiTheme="minorHAnsi"/>
          <w:sz w:val="20"/>
          <w:szCs w:val="20"/>
        </w:rPr>
      </w:pPr>
      <w:r w:rsidRPr="00322147">
        <w:rPr>
          <w:rFonts w:asciiTheme="minorHAnsi" w:hAnsiTheme="minorHAnsi"/>
          <w:sz w:val="20"/>
          <w:szCs w:val="20"/>
        </w:rPr>
        <w:t>El parque vehicular no podrá renovarse antes de 5 años.  Salvo dictamen técnico que no garantice la seguridad de los usuarios.</w:t>
      </w:r>
    </w:p>
    <w:p w:rsidR="00322147" w:rsidRPr="00322147" w:rsidRDefault="00322147" w:rsidP="00322147">
      <w:pPr>
        <w:pStyle w:val="Prrafodelista"/>
        <w:numPr>
          <w:ilvl w:val="0"/>
          <w:numId w:val="20"/>
        </w:numPr>
        <w:overflowPunct w:val="0"/>
        <w:autoSpaceDE w:val="0"/>
        <w:autoSpaceDN w:val="0"/>
        <w:adjustRightInd w:val="0"/>
        <w:spacing w:before="60" w:after="60"/>
        <w:ind w:left="2268" w:hanging="567"/>
        <w:jc w:val="both"/>
        <w:textAlignment w:val="baseline"/>
        <w:rPr>
          <w:rFonts w:asciiTheme="minorHAnsi" w:hAnsiTheme="minorHAnsi"/>
          <w:sz w:val="20"/>
          <w:szCs w:val="20"/>
        </w:rPr>
      </w:pPr>
      <w:r w:rsidRPr="00322147">
        <w:rPr>
          <w:rFonts w:asciiTheme="minorHAnsi" w:hAnsiTheme="minorHAnsi"/>
          <w:sz w:val="20"/>
          <w:szCs w:val="20"/>
        </w:rPr>
        <w:t xml:space="preserve">Tratándose de equipo de tecnología de la información, se deberá anexar el oficio de autorización emitido por la Dirección de Telecomunicaciones de la DGEST presentado en el Anteproyecto del POA, para el caso de que el monto sea superior, se deberá solicitar nuevamente autorización. </w:t>
      </w:r>
    </w:p>
    <w:p w:rsidR="00322147" w:rsidRPr="003A6D18" w:rsidRDefault="00322147" w:rsidP="003A6D18">
      <w:pPr>
        <w:numPr>
          <w:ilvl w:val="2"/>
          <w:numId w:val="1"/>
        </w:numPr>
        <w:ind w:left="1418" w:right="113" w:hanging="567"/>
        <w:jc w:val="both"/>
        <w:rPr>
          <w:rFonts w:asciiTheme="minorHAnsi" w:hAnsiTheme="minorHAnsi"/>
          <w:color w:val="auto"/>
          <w:sz w:val="20"/>
          <w:szCs w:val="20"/>
          <w:lang w:val="es-ES"/>
        </w:rPr>
      </w:pPr>
      <w:r w:rsidRPr="003A6D18">
        <w:rPr>
          <w:rFonts w:asciiTheme="minorHAnsi" w:hAnsiTheme="minorHAnsi"/>
          <w:color w:val="auto"/>
          <w:sz w:val="20"/>
          <w:szCs w:val="20"/>
          <w:lang w:val="es-ES"/>
        </w:rPr>
        <w:t>Integrar la distribución por partida presupuestal del gasto directo, de acuerdo a los oficios de asignación de presupuesto emitidos por la DGEST.</w:t>
      </w:r>
    </w:p>
    <w:p w:rsidR="00322147" w:rsidRPr="003A6D18" w:rsidRDefault="00322147" w:rsidP="003A6D18">
      <w:pPr>
        <w:numPr>
          <w:ilvl w:val="2"/>
          <w:numId w:val="1"/>
        </w:numPr>
        <w:ind w:left="1418" w:right="113" w:hanging="567"/>
        <w:jc w:val="both"/>
        <w:rPr>
          <w:rFonts w:asciiTheme="minorHAnsi" w:hAnsiTheme="minorHAnsi"/>
          <w:color w:val="auto"/>
          <w:sz w:val="20"/>
          <w:szCs w:val="20"/>
          <w:lang w:val="es-ES"/>
        </w:rPr>
      </w:pPr>
      <w:r w:rsidRPr="003A6D18">
        <w:rPr>
          <w:rFonts w:asciiTheme="minorHAnsi" w:hAnsiTheme="minorHAnsi"/>
          <w:color w:val="auto"/>
          <w:sz w:val="20"/>
          <w:szCs w:val="20"/>
          <w:lang w:val="es-ES"/>
        </w:rPr>
        <w:t>Actualizar la captación de Ingresos Propios.</w:t>
      </w:r>
    </w:p>
    <w:p w:rsidR="00322147" w:rsidRPr="003A6D18" w:rsidRDefault="00322147" w:rsidP="003A6D18">
      <w:pPr>
        <w:numPr>
          <w:ilvl w:val="2"/>
          <w:numId w:val="1"/>
        </w:numPr>
        <w:ind w:left="1418" w:right="113" w:hanging="567"/>
        <w:jc w:val="both"/>
        <w:rPr>
          <w:rFonts w:asciiTheme="minorHAnsi" w:hAnsiTheme="minorHAnsi"/>
          <w:color w:val="auto"/>
          <w:sz w:val="20"/>
          <w:szCs w:val="20"/>
          <w:lang w:val="es-ES"/>
        </w:rPr>
      </w:pPr>
      <w:r w:rsidRPr="003A6D18">
        <w:rPr>
          <w:rFonts w:asciiTheme="minorHAnsi" w:hAnsiTheme="minorHAnsi"/>
          <w:color w:val="auto"/>
          <w:sz w:val="20"/>
          <w:szCs w:val="20"/>
          <w:lang w:val="es-ES"/>
        </w:rPr>
        <w:t>Se remitirá el Programa Operativo Anual conforme al calendario de entrega de información establecido por la DGEST.</w:t>
      </w:r>
    </w:p>
    <w:p w:rsidR="00322147" w:rsidRDefault="00322147" w:rsidP="00322147">
      <w:pPr>
        <w:overflowPunct w:val="0"/>
        <w:autoSpaceDE w:val="0"/>
        <w:autoSpaceDN w:val="0"/>
        <w:adjustRightInd w:val="0"/>
        <w:spacing w:before="60" w:after="60"/>
        <w:ind w:left="1440"/>
        <w:jc w:val="both"/>
        <w:textAlignment w:val="baseline"/>
        <w:rPr>
          <w:rFonts w:asciiTheme="minorHAnsi" w:hAnsiTheme="minorHAnsi"/>
          <w:sz w:val="20"/>
          <w:szCs w:val="20"/>
        </w:rPr>
      </w:pPr>
    </w:p>
    <w:p w:rsidR="00935D08" w:rsidRDefault="00935D08" w:rsidP="007912B1">
      <w:pPr>
        <w:widowControl w:val="0"/>
        <w:tabs>
          <w:tab w:val="left" w:pos="940"/>
        </w:tabs>
        <w:autoSpaceDE w:val="0"/>
        <w:autoSpaceDN w:val="0"/>
        <w:adjustRightInd w:val="0"/>
        <w:spacing w:line="276" w:lineRule="auto"/>
        <w:jc w:val="both"/>
        <w:rPr>
          <w:rFonts w:asciiTheme="minorHAnsi" w:hAnsiTheme="minorHAnsi"/>
          <w:bCs/>
          <w:sz w:val="20"/>
          <w:szCs w:val="20"/>
        </w:rPr>
      </w:pPr>
    </w:p>
    <w:p w:rsidR="00322147" w:rsidRDefault="00322147" w:rsidP="007912B1">
      <w:pPr>
        <w:widowControl w:val="0"/>
        <w:tabs>
          <w:tab w:val="left" w:pos="940"/>
        </w:tabs>
        <w:autoSpaceDE w:val="0"/>
        <w:autoSpaceDN w:val="0"/>
        <w:adjustRightInd w:val="0"/>
        <w:spacing w:line="276" w:lineRule="auto"/>
        <w:jc w:val="both"/>
        <w:rPr>
          <w:rFonts w:asciiTheme="minorHAnsi" w:hAnsiTheme="minorHAnsi"/>
          <w:bCs/>
          <w:sz w:val="20"/>
          <w:szCs w:val="20"/>
        </w:rPr>
      </w:pPr>
    </w:p>
    <w:p w:rsidR="00322147" w:rsidRDefault="00322147" w:rsidP="007912B1">
      <w:pPr>
        <w:widowControl w:val="0"/>
        <w:tabs>
          <w:tab w:val="left" w:pos="940"/>
        </w:tabs>
        <w:autoSpaceDE w:val="0"/>
        <w:autoSpaceDN w:val="0"/>
        <w:adjustRightInd w:val="0"/>
        <w:spacing w:line="276" w:lineRule="auto"/>
        <w:jc w:val="both"/>
        <w:rPr>
          <w:rFonts w:asciiTheme="minorHAnsi" w:hAnsiTheme="minorHAnsi"/>
          <w:bCs/>
          <w:sz w:val="20"/>
          <w:szCs w:val="20"/>
        </w:rPr>
      </w:pPr>
    </w:p>
    <w:p w:rsidR="00322147" w:rsidRDefault="00322147" w:rsidP="007912B1">
      <w:pPr>
        <w:widowControl w:val="0"/>
        <w:tabs>
          <w:tab w:val="left" w:pos="940"/>
        </w:tabs>
        <w:autoSpaceDE w:val="0"/>
        <w:autoSpaceDN w:val="0"/>
        <w:adjustRightInd w:val="0"/>
        <w:spacing w:line="276" w:lineRule="auto"/>
        <w:jc w:val="both"/>
        <w:rPr>
          <w:rFonts w:asciiTheme="minorHAnsi" w:hAnsiTheme="minorHAnsi"/>
          <w:bCs/>
          <w:sz w:val="20"/>
          <w:szCs w:val="20"/>
        </w:rPr>
      </w:pPr>
    </w:p>
    <w:p w:rsidR="00322147" w:rsidRDefault="00322147" w:rsidP="007912B1">
      <w:pPr>
        <w:widowControl w:val="0"/>
        <w:tabs>
          <w:tab w:val="left" w:pos="940"/>
        </w:tabs>
        <w:autoSpaceDE w:val="0"/>
        <w:autoSpaceDN w:val="0"/>
        <w:adjustRightInd w:val="0"/>
        <w:spacing w:line="276" w:lineRule="auto"/>
        <w:jc w:val="both"/>
        <w:rPr>
          <w:rFonts w:asciiTheme="minorHAnsi" w:hAnsiTheme="minorHAnsi"/>
          <w:bCs/>
          <w:sz w:val="20"/>
          <w:szCs w:val="20"/>
        </w:rPr>
      </w:pPr>
    </w:p>
    <w:p w:rsidR="00322147" w:rsidRDefault="00322147" w:rsidP="007912B1">
      <w:pPr>
        <w:widowControl w:val="0"/>
        <w:tabs>
          <w:tab w:val="left" w:pos="940"/>
        </w:tabs>
        <w:autoSpaceDE w:val="0"/>
        <w:autoSpaceDN w:val="0"/>
        <w:adjustRightInd w:val="0"/>
        <w:spacing w:line="276" w:lineRule="auto"/>
        <w:jc w:val="both"/>
        <w:rPr>
          <w:rFonts w:asciiTheme="minorHAnsi" w:hAnsiTheme="minorHAnsi"/>
          <w:bCs/>
          <w:sz w:val="20"/>
          <w:szCs w:val="20"/>
        </w:rPr>
      </w:pPr>
    </w:p>
    <w:p w:rsidR="00322147" w:rsidRDefault="00322147" w:rsidP="007912B1">
      <w:pPr>
        <w:widowControl w:val="0"/>
        <w:tabs>
          <w:tab w:val="left" w:pos="940"/>
        </w:tabs>
        <w:autoSpaceDE w:val="0"/>
        <w:autoSpaceDN w:val="0"/>
        <w:adjustRightInd w:val="0"/>
        <w:spacing w:line="276" w:lineRule="auto"/>
        <w:jc w:val="both"/>
        <w:rPr>
          <w:rFonts w:asciiTheme="minorHAnsi" w:hAnsiTheme="minorHAnsi"/>
          <w:bCs/>
          <w:sz w:val="20"/>
          <w:szCs w:val="20"/>
        </w:rPr>
      </w:pPr>
    </w:p>
    <w:p w:rsidR="00322147" w:rsidRDefault="00322147" w:rsidP="007912B1">
      <w:pPr>
        <w:widowControl w:val="0"/>
        <w:tabs>
          <w:tab w:val="left" w:pos="940"/>
        </w:tabs>
        <w:autoSpaceDE w:val="0"/>
        <w:autoSpaceDN w:val="0"/>
        <w:adjustRightInd w:val="0"/>
        <w:spacing w:line="276" w:lineRule="auto"/>
        <w:jc w:val="both"/>
        <w:rPr>
          <w:rFonts w:asciiTheme="minorHAnsi" w:hAnsiTheme="minorHAnsi"/>
          <w:bCs/>
          <w:sz w:val="20"/>
          <w:szCs w:val="20"/>
        </w:rPr>
      </w:pPr>
    </w:p>
    <w:p w:rsidR="00322147" w:rsidRDefault="00322147" w:rsidP="007912B1">
      <w:pPr>
        <w:widowControl w:val="0"/>
        <w:tabs>
          <w:tab w:val="left" w:pos="940"/>
        </w:tabs>
        <w:autoSpaceDE w:val="0"/>
        <w:autoSpaceDN w:val="0"/>
        <w:adjustRightInd w:val="0"/>
        <w:spacing w:line="276" w:lineRule="auto"/>
        <w:jc w:val="both"/>
        <w:rPr>
          <w:rFonts w:asciiTheme="minorHAnsi" w:hAnsiTheme="minorHAnsi"/>
          <w:bCs/>
          <w:sz w:val="20"/>
          <w:szCs w:val="20"/>
        </w:rPr>
      </w:pPr>
    </w:p>
    <w:p w:rsidR="00322147" w:rsidRDefault="00322147" w:rsidP="007912B1">
      <w:pPr>
        <w:widowControl w:val="0"/>
        <w:tabs>
          <w:tab w:val="left" w:pos="940"/>
        </w:tabs>
        <w:autoSpaceDE w:val="0"/>
        <w:autoSpaceDN w:val="0"/>
        <w:adjustRightInd w:val="0"/>
        <w:spacing w:line="276" w:lineRule="auto"/>
        <w:jc w:val="both"/>
        <w:rPr>
          <w:rFonts w:asciiTheme="minorHAnsi" w:hAnsiTheme="minorHAnsi"/>
          <w:bCs/>
          <w:sz w:val="20"/>
          <w:szCs w:val="20"/>
        </w:rPr>
      </w:pPr>
    </w:p>
    <w:p w:rsidR="00322147" w:rsidRDefault="00322147" w:rsidP="007912B1">
      <w:pPr>
        <w:widowControl w:val="0"/>
        <w:tabs>
          <w:tab w:val="left" w:pos="940"/>
        </w:tabs>
        <w:autoSpaceDE w:val="0"/>
        <w:autoSpaceDN w:val="0"/>
        <w:adjustRightInd w:val="0"/>
        <w:spacing w:line="276" w:lineRule="auto"/>
        <w:jc w:val="both"/>
        <w:rPr>
          <w:rFonts w:asciiTheme="minorHAnsi" w:hAnsiTheme="minorHAnsi"/>
          <w:bCs/>
          <w:sz w:val="20"/>
          <w:szCs w:val="20"/>
        </w:rPr>
      </w:pPr>
    </w:p>
    <w:p w:rsidR="00322147" w:rsidRDefault="00322147" w:rsidP="007912B1">
      <w:pPr>
        <w:widowControl w:val="0"/>
        <w:tabs>
          <w:tab w:val="left" w:pos="940"/>
        </w:tabs>
        <w:autoSpaceDE w:val="0"/>
        <w:autoSpaceDN w:val="0"/>
        <w:adjustRightInd w:val="0"/>
        <w:spacing w:line="276" w:lineRule="auto"/>
        <w:jc w:val="both"/>
        <w:rPr>
          <w:rFonts w:asciiTheme="minorHAnsi" w:hAnsiTheme="minorHAnsi"/>
          <w:bCs/>
          <w:sz w:val="20"/>
          <w:szCs w:val="20"/>
        </w:rPr>
      </w:pPr>
    </w:p>
    <w:p w:rsidR="00322147" w:rsidRDefault="00322147" w:rsidP="007912B1">
      <w:pPr>
        <w:widowControl w:val="0"/>
        <w:tabs>
          <w:tab w:val="left" w:pos="940"/>
        </w:tabs>
        <w:autoSpaceDE w:val="0"/>
        <w:autoSpaceDN w:val="0"/>
        <w:adjustRightInd w:val="0"/>
        <w:spacing w:line="276" w:lineRule="auto"/>
        <w:jc w:val="both"/>
        <w:rPr>
          <w:rFonts w:asciiTheme="minorHAnsi" w:hAnsiTheme="minorHAnsi"/>
          <w:bCs/>
          <w:sz w:val="20"/>
          <w:szCs w:val="20"/>
        </w:rPr>
      </w:pPr>
    </w:p>
    <w:p w:rsidR="00322147" w:rsidRDefault="00322147" w:rsidP="007912B1">
      <w:pPr>
        <w:widowControl w:val="0"/>
        <w:tabs>
          <w:tab w:val="left" w:pos="940"/>
        </w:tabs>
        <w:autoSpaceDE w:val="0"/>
        <w:autoSpaceDN w:val="0"/>
        <w:adjustRightInd w:val="0"/>
        <w:spacing w:line="276" w:lineRule="auto"/>
        <w:jc w:val="both"/>
        <w:rPr>
          <w:rFonts w:asciiTheme="minorHAnsi" w:hAnsiTheme="minorHAnsi"/>
          <w:bCs/>
          <w:sz w:val="20"/>
          <w:szCs w:val="20"/>
        </w:rPr>
      </w:pPr>
    </w:p>
    <w:p w:rsidR="00322147" w:rsidRDefault="00322147" w:rsidP="007912B1">
      <w:pPr>
        <w:widowControl w:val="0"/>
        <w:tabs>
          <w:tab w:val="left" w:pos="940"/>
        </w:tabs>
        <w:autoSpaceDE w:val="0"/>
        <w:autoSpaceDN w:val="0"/>
        <w:adjustRightInd w:val="0"/>
        <w:spacing w:line="276" w:lineRule="auto"/>
        <w:jc w:val="both"/>
        <w:rPr>
          <w:rFonts w:asciiTheme="minorHAnsi" w:hAnsiTheme="minorHAnsi"/>
          <w:bCs/>
          <w:sz w:val="20"/>
          <w:szCs w:val="20"/>
        </w:rPr>
      </w:pPr>
    </w:p>
    <w:p w:rsidR="00322147" w:rsidRDefault="00322147" w:rsidP="007912B1">
      <w:pPr>
        <w:widowControl w:val="0"/>
        <w:tabs>
          <w:tab w:val="left" w:pos="940"/>
        </w:tabs>
        <w:autoSpaceDE w:val="0"/>
        <w:autoSpaceDN w:val="0"/>
        <w:adjustRightInd w:val="0"/>
        <w:spacing w:line="276" w:lineRule="auto"/>
        <w:jc w:val="both"/>
        <w:rPr>
          <w:rFonts w:asciiTheme="minorHAnsi" w:hAnsiTheme="minorHAnsi"/>
          <w:bCs/>
          <w:sz w:val="20"/>
          <w:szCs w:val="20"/>
        </w:rPr>
      </w:pPr>
    </w:p>
    <w:p w:rsidR="00322147" w:rsidRDefault="00322147" w:rsidP="007912B1">
      <w:pPr>
        <w:widowControl w:val="0"/>
        <w:tabs>
          <w:tab w:val="left" w:pos="940"/>
        </w:tabs>
        <w:autoSpaceDE w:val="0"/>
        <w:autoSpaceDN w:val="0"/>
        <w:adjustRightInd w:val="0"/>
        <w:spacing w:line="276" w:lineRule="auto"/>
        <w:jc w:val="both"/>
        <w:rPr>
          <w:rFonts w:asciiTheme="minorHAnsi" w:hAnsiTheme="minorHAnsi"/>
          <w:bCs/>
          <w:sz w:val="20"/>
          <w:szCs w:val="20"/>
        </w:rPr>
      </w:pPr>
    </w:p>
    <w:p w:rsidR="00322147" w:rsidRDefault="00322147" w:rsidP="007912B1">
      <w:pPr>
        <w:widowControl w:val="0"/>
        <w:tabs>
          <w:tab w:val="left" w:pos="940"/>
        </w:tabs>
        <w:autoSpaceDE w:val="0"/>
        <w:autoSpaceDN w:val="0"/>
        <w:adjustRightInd w:val="0"/>
        <w:spacing w:line="276" w:lineRule="auto"/>
        <w:jc w:val="both"/>
        <w:rPr>
          <w:rFonts w:asciiTheme="minorHAnsi" w:hAnsiTheme="minorHAnsi"/>
          <w:bCs/>
          <w:sz w:val="20"/>
          <w:szCs w:val="20"/>
        </w:rPr>
      </w:pPr>
    </w:p>
    <w:p w:rsidR="00322147" w:rsidRDefault="00322147" w:rsidP="007912B1">
      <w:pPr>
        <w:widowControl w:val="0"/>
        <w:tabs>
          <w:tab w:val="left" w:pos="940"/>
        </w:tabs>
        <w:autoSpaceDE w:val="0"/>
        <w:autoSpaceDN w:val="0"/>
        <w:adjustRightInd w:val="0"/>
        <w:spacing w:line="276" w:lineRule="auto"/>
        <w:jc w:val="both"/>
        <w:rPr>
          <w:rFonts w:asciiTheme="minorHAnsi" w:hAnsiTheme="minorHAnsi"/>
          <w:bCs/>
          <w:sz w:val="20"/>
          <w:szCs w:val="20"/>
        </w:rPr>
      </w:pPr>
    </w:p>
    <w:p w:rsidR="00322147" w:rsidRDefault="00322147" w:rsidP="007912B1">
      <w:pPr>
        <w:widowControl w:val="0"/>
        <w:tabs>
          <w:tab w:val="left" w:pos="940"/>
        </w:tabs>
        <w:autoSpaceDE w:val="0"/>
        <w:autoSpaceDN w:val="0"/>
        <w:adjustRightInd w:val="0"/>
        <w:spacing w:line="276" w:lineRule="auto"/>
        <w:jc w:val="both"/>
        <w:rPr>
          <w:rFonts w:asciiTheme="minorHAnsi" w:hAnsiTheme="minorHAnsi"/>
          <w:bCs/>
          <w:sz w:val="20"/>
          <w:szCs w:val="20"/>
        </w:rPr>
      </w:pPr>
    </w:p>
    <w:p w:rsidR="00322147" w:rsidRDefault="00322147" w:rsidP="007912B1">
      <w:pPr>
        <w:widowControl w:val="0"/>
        <w:tabs>
          <w:tab w:val="left" w:pos="940"/>
        </w:tabs>
        <w:autoSpaceDE w:val="0"/>
        <w:autoSpaceDN w:val="0"/>
        <w:adjustRightInd w:val="0"/>
        <w:spacing w:line="276" w:lineRule="auto"/>
        <w:jc w:val="both"/>
        <w:rPr>
          <w:rFonts w:asciiTheme="minorHAnsi" w:hAnsiTheme="minorHAnsi"/>
          <w:bCs/>
          <w:sz w:val="20"/>
          <w:szCs w:val="20"/>
        </w:rPr>
      </w:pPr>
    </w:p>
    <w:p w:rsidR="00322147" w:rsidRDefault="00322147" w:rsidP="007912B1">
      <w:pPr>
        <w:widowControl w:val="0"/>
        <w:tabs>
          <w:tab w:val="left" w:pos="940"/>
        </w:tabs>
        <w:autoSpaceDE w:val="0"/>
        <w:autoSpaceDN w:val="0"/>
        <w:adjustRightInd w:val="0"/>
        <w:spacing w:line="276" w:lineRule="auto"/>
        <w:jc w:val="both"/>
        <w:rPr>
          <w:rFonts w:asciiTheme="minorHAnsi" w:hAnsiTheme="minorHAnsi"/>
          <w:bCs/>
          <w:sz w:val="20"/>
          <w:szCs w:val="20"/>
        </w:rPr>
      </w:pPr>
    </w:p>
    <w:p w:rsidR="00322147" w:rsidRDefault="00322147" w:rsidP="007912B1">
      <w:pPr>
        <w:widowControl w:val="0"/>
        <w:tabs>
          <w:tab w:val="left" w:pos="940"/>
        </w:tabs>
        <w:autoSpaceDE w:val="0"/>
        <w:autoSpaceDN w:val="0"/>
        <w:adjustRightInd w:val="0"/>
        <w:spacing w:line="276" w:lineRule="auto"/>
        <w:jc w:val="both"/>
        <w:rPr>
          <w:rFonts w:asciiTheme="minorHAnsi" w:hAnsiTheme="minorHAnsi"/>
          <w:bCs/>
          <w:sz w:val="20"/>
          <w:szCs w:val="20"/>
        </w:rPr>
      </w:pPr>
    </w:p>
    <w:p w:rsidR="00322147" w:rsidRDefault="00322147" w:rsidP="007912B1">
      <w:pPr>
        <w:widowControl w:val="0"/>
        <w:tabs>
          <w:tab w:val="left" w:pos="940"/>
        </w:tabs>
        <w:autoSpaceDE w:val="0"/>
        <w:autoSpaceDN w:val="0"/>
        <w:adjustRightInd w:val="0"/>
        <w:spacing w:line="276" w:lineRule="auto"/>
        <w:jc w:val="both"/>
        <w:rPr>
          <w:rFonts w:asciiTheme="minorHAnsi" w:hAnsiTheme="minorHAnsi"/>
          <w:bCs/>
          <w:sz w:val="20"/>
          <w:szCs w:val="20"/>
        </w:rPr>
      </w:pPr>
    </w:p>
    <w:p w:rsidR="00322147" w:rsidRDefault="00322147" w:rsidP="007912B1">
      <w:pPr>
        <w:widowControl w:val="0"/>
        <w:tabs>
          <w:tab w:val="left" w:pos="940"/>
        </w:tabs>
        <w:autoSpaceDE w:val="0"/>
        <w:autoSpaceDN w:val="0"/>
        <w:adjustRightInd w:val="0"/>
        <w:spacing w:line="276" w:lineRule="auto"/>
        <w:jc w:val="both"/>
        <w:rPr>
          <w:rFonts w:asciiTheme="minorHAnsi" w:hAnsiTheme="minorHAnsi"/>
          <w:bCs/>
          <w:sz w:val="20"/>
          <w:szCs w:val="20"/>
        </w:rPr>
      </w:pPr>
    </w:p>
    <w:p w:rsidR="00322147" w:rsidRDefault="00322147" w:rsidP="007912B1">
      <w:pPr>
        <w:widowControl w:val="0"/>
        <w:tabs>
          <w:tab w:val="left" w:pos="940"/>
        </w:tabs>
        <w:autoSpaceDE w:val="0"/>
        <w:autoSpaceDN w:val="0"/>
        <w:adjustRightInd w:val="0"/>
        <w:spacing w:line="276" w:lineRule="auto"/>
        <w:jc w:val="both"/>
        <w:rPr>
          <w:rFonts w:asciiTheme="minorHAnsi" w:hAnsiTheme="minorHAnsi"/>
          <w:bCs/>
          <w:sz w:val="20"/>
          <w:szCs w:val="20"/>
        </w:rPr>
      </w:pPr>
    </w:p>
    <w:p w:rsidR="003A6D18" w:rsidRDefault="003A6D18" w:rsidP="007912B1">
      <w:pPr>
        <w:widowControl w:val="0"/>
        <w:tabs>
          <w:tab w:val="left" w:pos="940"/>
        </w:tabs>
        <w:autoSpaceDE w:val="0"/>
        <w:autoSpaceDN w:val="0"/>
        <w:adjustRightInd w:val="0"/>
        <w:spacing w:line="276" w:lineRule="auto"/>
        <w:jc w:val="both"/>
        <w:rPr>
          <w:rFonts w:asciiTheme="minorHAnsi" w:hAnsiTheme="minorHAnsi"/>
          <w:bCs/>
          <w:sz w:val="20"/>
          <w:szCs w:val="20"/>
        </w:rPr>
      </w:pPr>
    </w:p>
    <w:p w:rsidR="003A6D18" w:rsidRDefault="003A6D18" w:rsidP="007912B1">
      <w:pPr>
        <w:widowControl w:val="0"/>
        <w:tabs>
          <w:tab w:val="left" w:pos="940"/>
        </w:tabs>
        <w:autoSpaceDE w:val="0"/>
        <w:autoSpaceDN w:val="0"/>
        <w:adjustRightInd w:val="0"/>
        <w:spacing w:line="276" w:lineRule="auto"/>
        <w:jc w:val="both"/>
        <w:rPr>
          <w:rFonts w:asciiTheme="minorHAnsi" w:hAnsiTheme="minorHAnsi"/>
          <w:bCs/>
          <w:sz w:val="20"/>
          <w:szCs w:val="20"/>
        </w:rPr>
      </w:pPr>
    </w:p>
    <w:p w:rsidR="003A6D18" w:rsidRDefault="003A6D18" w:rsidP="007912B1">
      <w:pPr>
        <w:widowControl w:val="0"/>
        <w:tabs>
          <w:tab w:val="left" w:pos="940"/>
        </w:tabs>
        <w:autoSpaceDE w:val="0"/>
        <w:autoSpaceDN w:val="0"/>
        <w:adjustRightInd w:val="0"/>
        <w:spacing w:line="276" w:lineRule="auto"/>
        <w:jc w:val="both"/>
        <w:rPr>
          <w:rFonts w:asciiTheme="minorHAnsi" w:hAnsiTheme="minorHAnsi"/>
          <w:bCs/>
          <w:sz w:val="20"/>
          <w:szCs w:val="20"/>
        </w:rPr>
      </w:pPr>
    </w:p>
    <w:p w:rsidR="003A6D18" w:rsidRDefault="003A6D18" w:rsidP="007912B1">
      <w:pPr>
        <w:widowControl w:val="0"/>
        <w:tabs>
          <w:tab w:val="left" w:pos="940"/>
        </w:tabs>
        <w:autoSpaceDE w:val="0"/>
        <w:autoSpaceDN w:val="0"/>
        <w:adjustRightInd w:val="0"/>
        <w:spacing w:line="276" w:lineRule="auto"/>
        <w:jc w:val="both"/>
        <w:rPr>
          <w:rFonts w:asciiTheme="minorHAnsi" w:hAnsiTheme="minorHAnsi"/>
          <w:bCs/>
          <w:sz w:val="20"/>
          <w:szCs w:val="20"/>
        </w:rPr>
      </w:pPr>
    </w:p>
    <w:p w:rsidR="003A6D18" w:rsidRDefault="003A6D18" w:rsidP="007912B1">
      <w:pPr>
        <w:widowControl w:val="0"/>
        <w:tabs>
          <w:tab w:val="left" w:pos="940"/>
        </w:tabs>
        <w:autoSpaceDE w:val="0"/>
        <w:autoSpaceDN w:val="0"/>
        <w:adjustRightInd w:val="0"/>
        <w:spacing w:line="276" w:lineRule="auto"/>
        <w:jc w:val="both"/>
        <w:rPr>
          <w:rFonts w:asciiTheme="minorHAnsi" w:hAnsiTheme="minorHAnsi"/>
          <w:bCs/>
          <w:sz w:val="20"/>
          <w:szCs w:val="20"/>
        </w:rPr>
      </w:pPr>
    </w:p>
    <w:p w:rsidR="003A6D18" w:rsidRDefault="003A6D18" w:rsidP="007912B1">
      <w:pPr>
        <w:widowControl w:val="0"/>
        <w:tabs>
          <w:tab w:val="left" w:pos="940"/>
        </w:tabs>
        <w:autoSpaceDE w:val="0"/>
        <w:autoSpaceDN w:val="0"/>
        <w:adjustRightInd w:val="0"/>
        <w:spacing w:line="276" w:lineRule="auto"/>
        <w:jc w:val="both"/>
        <w:rPr>
          <w:rFonts w:asciiTheme="minorHAnsi" w:hAnsiTheme="minorHAnsi"/>
          <w:bCs/>
          <w:sz w:val="20"/>
          <w:szCs w:val="20"/>
        </w:rPr>
      </w:pPr>
    </w:p>
    <w:p w:rsidR="00322147" w:rsidRDefault="00322147" w:rsidP="007912B1">
      <w:pPr>
        <w:widowControl w:val="0"/>
        <w:tabs>
          <w:tab w:val="left" w:pos="940"/>
        </w:tabs>
        <w:autoSpaceDE w:val="0"/>
        <w:autoSpaceDN w:val="0"/>
        <w:adjustRightInd w:val="0"/>
        <w:spacing w:line="276" w:lineRule="auto"/>
        <w:jc w:val="both"/>
        <w:rPr>
          <w:rFonts w:asciiTheme="minorHAnsi" w:hAnsiTheme="minorHAnsi"/>
          <w:bCs/>
          <w:sz w:val="20"/>
          <w:szCs w:val="20"/>
        </w:rPr>
      </w:pPr>
    </w:p>
    <w:p w:rsidR="00F1330E" w:rsidRPr="00764E03" w:rsidRDefault="001A5230" w:rsidP="00664510">
      <w:pPr>
        <w:pStyle w:val="Prrafodelista"/>
        <w:widowControl w:val="0"/>
        <w:numPr>
          <w:ilvl w:val="0"/>
          <w:numId w:val="1"/>
        </w:numPr>
        <w:tabs>
          <w:tab w:val="left" w:pos="940"/>
        </w:tabs>
        <w:autoSpaceDE w:val="0"/>
        <w:autoSpaceDN w:val="0"/>
        <w:adjustRightInd w:val="0"/>
        <w:spacing w:line="276" w:lineRule="auto"/>
        <w:jc w:val="both"/>
        <w:rPr>
          <w:rFonts w:asciiTheme="minorHAnsi" w:hAnsiTheme="minorHAnsi"/>
          <w:b/>
          <w:bCs/>
          <w:szCs w:val="20"/>
        </w:rPr>
      </w:pPr>
      <w:r w:rsidRPr="00764E03">
        <w:rPr>
          <w:rFonts w:asciiTheme="minorHAnsi" w:hAnsiTheme="minorHAnsi"/>
          <w:b/>
          <w:bCs/>
          <w:szCs w:val="20"/>
        </w:rPr>
        <w:lastRenderedPageBreak/>
        <w:t>Diagrama de Procedimiento.</w:t>
      </w:r>
      <w:r w:rsidR="00764E03" w:rsidRPr="00764E03">
        <w:rPr>
          <w:rFonts w:asciiTheme="minorHAnsi" w:hAnsiTheme="minorHAnsi"/>
          <w:b/>
          <w:bCs/>
          <w:szCs w:val="20"/>
        </w:rPr>
        <w:t xml:space="preserve"> </w:t>
      </w:r>
    </w:p>
    <w:p w:rsidR="00F124B7" w:rsidRDefault="00F124B7" w:rsidP="00B96DCE">
      <w:pPr>
        <w:widowControl w:val="0"/>
        <w:tabs>
          <w:tab w:val="left" w:pos="940"/>
        </w:tabs>
        <w:autoSpaceDE w:val="0"/>
        <w:autoSpaceDN w:val="0"/>
        <w:adjustRightInd w:val="0"/>
        <w:spacing w:line="276" w:lineRule="auto"/>
        <w:jc w:val="both"/>
        <w:rPr>
          <w:rFonts w:asciiTheme="minorHAnsi" w:hAnsiTheme="minorHAnsi"/>
          <w:b/>
          <w:bCs/>
          <w:szCs w:val="20"/>
        </w:rPr>
      </w:pPr>
    </w:p>
    <w:tbl>
      <w:tblPr>
        <w:tblW w:w="10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10"/>
        <w:gridCol w:w="1679"/>
        <w:gridCol w:w="1559"/>
        <w:gridCol w:w="1512"/>
        <w:gridCol w:w="1890"/>
        <w:gridCol w:w="1985"/>
      </w:tblGrid>
      <w:tr w:rsidR="00322147" w:rsidTr="00322147">
        <w:trPr>
          <w:jc w:val="center"/>
        </w:trPr>
        <w:tc>
          <w:tcPr>
            <w:tcW w:w="1510" w:type="dxa"/>
            <w:shd w:val="clear" w:color="auto" w:fill="C0C0C0"/>
            <w:vAlign w:val="center"/>
          </w:tcPr>
          <w:p w:rsidR="00322147" w:rsidRPr="00322147" w:rsidRDefault="00322147" w:rsidP="00322147">
            <w:pPr>
              <w:jc w:val="center"/>
              <w:rPr>
                <w:rFonts w:asciiTheme="minorHAnsi" w:hAnsiTheme="minorHAnsi"/>
                <w:b/>
                <w:sz w:val="20"/>
              </w:rPr>
            </w:pPr>
            <w:r w:rsidRPr="00322147">
              <w:rPr>
                <w:rFonts w:asciiTheme="minorHAnsi" w:hAnsiTheme="minorHAnsi"/>
                <w:b/>
                <w:sz w:val="20"/>
              </w:rPr>
              <w:t>Coordinación</w:t>
            </w:r>
          </w:p>
          <w:p w:rsidR="00322147" w:rsidRPr="00322147" w:rsidRDefault="00322147" w:rsidP="00322147">
            <w:pPr>
              <w:jc w:val="center"/>
              <w:rPr>
                <w:rFonts w:asciiTheme="minorHAnsi" w:hAnsiTheme="minorHAnsi"/>
                <w:b/>
                <w:sz w:val="20"/>
              </w:rPr>
            </w:pPr>
            <w:r w:rsidRPr="00322147">
              <w:rPr>
                <w:rFonts w:asciiTheme="minorHAnsi" w:hAnsiTheme="minorHAnsi"/>
                <w:b/>
                <w:sz w:val="20"/>
              </w:rPr>
              <w:t>Sectorial de Planeación y Desarrollo del Sistema</w:t>
            </w:r>
          </w:p>
        </w:tc>
        <w:tc>
          <w:tcPr>
            <w:tcW w:w="1679" w:type="dxa"/>
            <w:shd w:val="clear" w:color="auto" w:fill="C0C0C0"/>
            <w:vAlign w:val="center"/>
          </w:tcPr>
          <w:p w:rsidR="00322147" w:rsidRPr="00322147" w:rsidRDefault="00322147" w:rsidP="00322147">
            <w:pPr>
              <w:jc w:val="center"/>
              <w:rPr>
                <w:rFonts w:asciiTheme="minorHAnsi" w:hAnsiTheme="minorHAnsi"/>
                <w:b/>
                <w:sz w:val="20"/>
              </w:rPr>
            </w:pPr>
            <w:r w:rsidRPr="00322147">
              <w:rPr>
                <w:rFonts w:asciiTheme="minorHAnsi" w:hAnsiTheme="minorHAnsi"/>
                <w:b/>
                <w:sz w:val="20"/>
              </w:rPr>
              <w:t>Dirección de Programación Presupuestal e Infraestructura Física.</w:t>
            </w:r>
          </w:p>
        </w:tc>
        <w:tc>
          <w:tcPr>
            <w:tcW w:w="1559" w:type="dxa"/>
            <w:shd w:val="clear" w:color="auto" w:fill="C0C0C0"/>
            <w:vAlign w:val="center"/>
          </w:tcPr>
          <w:p w:rsidR="00322147" w:rsidRPr="00322147" w:rsidRDefault="00322147" w:rsidP="00322147">
            <w:pPr>
              <w:jc w:val="center"/>
              <w:rPr>
                <w:rFonts w:asciiTheme="minorHAnsi" w:hAnsiTheme="minorHAnsi"/>
                <w:b/>
                <w:sz w:val="20"/>
              </w:rPr>
            </w:pPr>
            <w:r w:rsidRPr="00322147">
              <w:rPr>
                <w:rFonts w:asciiTheme="minorHAnsi" w:hAnsiTheme="minorHAnsi"/>
                <w:b/>
                <w:sz w:val="20"/>
              </w:rPr>
              <w:t>Dirección del Instituto Tecnológico o Centro</w:t>
            </w:r>
          </w:p>
        </w:tc>
        <w:tc>
          <w:tcPr>
            <w:tcW w:w="1512" w:type="dxa"/>
            <w:shd w:val="clear" w:color="auto" w:fill="C0C0C0"/>
            <w:vAlign w:val="center"/>
          </w:tcPr>
          <w:p w:rsidR="00322147" w:rsidRPr="00322147" w:rsidRDefault="00322147" w:rsidP="00322147">
            <w:pPr>
              <w:jc w:val="center"/>
              <w:rPr>
                <w:rFonts w:asciiTheme="minorHAnsi" w:hAnsiTheme="minorHAnsi"/>
                <w:b/>
                <w:sz w:val="20"/>
              </w:rPr>
            </w:pPr>
            <w:r w:rsidRPr="00322147">
              <w:rPr>
                <w:rFonts w:asciiTheme="minorHAnsi" w:hAnsiTheme="minorHAnsi"/>
                <w:b/>
                <w:sz w:val="20"/>
              </w:rPr>
              <w:t>Subdirección de Planeación y Vinculación</w:t>
            </w:r>
          </w:p>
        </w:tc>
        <w:tc>
          <w:tcPr>
            <w:tcW w:w="1890" w:type="dxa"/>
            <w:shd w:val="clear" w:color="auto" w:fill="C0C0C0"/>
            <w:vAlign w:val="center"/>
          </w:tcPr>
          <w:p w:rsidR="00322147" w:rsidRPr="00322147" w:rsidRDefault="00322147" w:rsidP="00322147">
            <w:pPr>
              <w:jc w:val="center"/>
              <w:rPr>
                <w:rFonts w:asciiTheme="minorHAnsi" w:hAnsiTheme="minorHAnsi"/>
                <w:b/>
                <w:sz w:val="20"/>
              </w:rPr>
            </w:pPr>
            <w:r w:rsidRPr="00322147">
              <w:rPr>
                <w:rFonts w:asciiTheme="minorHAnsi" w:hAnsiTheme="minorHAnsi"/>
                <w:b/>
                <w:sz w:val="20"/>
              </w:rPr>
              <w:t>Departamento de Planeación, Programación y Presupuestación</w:t>
            </w:r>
          </w:p>
        </w:tc>
        <w:tc>
          <w:tcPr>
            <w:tcW w:w="1985" w:type="dxa"/>
            <w:shd w:val="clear" w:color="auto" w:fill="C0C0C0"/>
            <w:vAlign w:val="center"/>
          </w:tcPr>
          <w:p w:rsidR="00322147" w:rsidRPr="00322147" w:rsidRDefault="00322147" w:rsidP="00322147">
            <w:pPr>
              <w:jc w:val="center"/>
              <w:rPr>
                <w:rFonts w:asciiTheme="minorHAnsi" w:hAnsiTheme="minorHAnsi"/>
                <w:b/>
                <w:sz w:val="20"/>
              </w:rPr>
            </w:pPr>
            <w:r w:rsidRPr="00322147">
              <w:rPr>
                <w:rFonts w:asciiTheme="minorHAnsi" w:hAnsiTheme="minorHAnsi"/>
                <w:b/>
                <w:sz w:val="20"/>
              </w:rPr>
              <w:t>Áreas del Instituto Tecnológico o Centro</w:t>
            </w:r>
          </w:p>
        </w:tc>
      </w:tr>
      <w:tr w:rsidR="00322147" w:rsidTr="00322147">
        <w:trPr>
          <w:trHeight w:val="8914"/>
          <w:jc w:val="center"/>
        </w:trPr>
        <w:tc>
          <w:tcPr>
            <w:tcW w:w="1510" w:type="dxa"/>
          </w:tcPr>
          <w:p w:rsidR="00322147" w:rsidRDefault="00AC63FE" w:rsidP="00526AFF">
            <w:pPr>
              <w:pStyle w:val="xl69"/>
              <w:spacing w:before="0" w:after="0"/>
              <w:rPr>
                <w:rFonts w:ascii="Arial" w:eastAsia="Times New Roman" w:hAnsi="Arial"/>
                <w:noProof/>
              </w:rPr>
            </w:pPr>
            <w:r>
              <w:rPr>
                <w:rFonts w:ascii="Arial" w:hAnsi="Arial"/>
                <w:noProof/>
              </w:rPr>
              <w:pict>
                <v:group id="_x0000_s1883" style="position:absolute;margin-left:-1.2pt;margin-top:1.75pt;width:531pt;height:450.4pt;z-index:251764736;mso-position-horizontal-relative:text;mso-position-vertical-relative:text" coordorigin="1099,3726" coordsize="10620,9008">
                  <v:shapetype id="_x0000_t116" coordsize="21600,21600" o:spt="116" path="m3475,qx,10800,3475,21600l18125,21600qx21600,10800,18125,xe">
                    <v:stroke joinstyle="miter"/>
                    <v:path gradientshapeok="t" o:connecttype="rect" textboxrect="1018,3163,20582,18437"/>
                  </v:shapetype>
                  <v:shape id="_x0000_s1790" type="#_x0000_t116" style="position:absolute;left:2654;top:3742;width:730;height:341;mso-wrap-edited:f;v-text-anchor:middle" wrapcoords="2400 0 900 900 -300 7200 -300 17100 1500 21600 2400 21600 19200 21600 20100 21600 21900 17100 21900 7200 20700 900 19200 0 2400 0" filled="f" fillcolor="#0c9">
                    <v:textbox style="mso-next-textbox:#_x0000_s1790" inset=".5mm,1mm,.5mm,1mm">
                      <w:txbxContent>
                        <w:p w:rsidR="00322147" w:rsidRDefault="00322147" w:rsidP="00322147">
                          <w:pPr>
                            <w:jc w:val="center"/>
                            <w:rPr>
                              <w:sz w:val="16"/>
                              <w:szCs w:val="16"/>
                            </w:rPr>
                          </w:pPr>
                          <w:r>
                            <w:rPr>
                              <w:sz w:val="16"/>
                              <w:szCs w:val="16"/>
                            </w:rPr>
                            <w:t>INICIO</w:t>
                          </w:r>
                        </w:p>
                      </w:txbxContent>
                    </v:textbox>
                  </v:shape>
                  <v:rect id="_x0000_s1791" style="position:absolute;left:5293;top:3726;width:240;height:240;mso-wrap-edited:f" wrapcoords="-900 0 -900 21600 22500 21600 22500 0 -900 0" filled="f" stroked="f">
                    <v:textbox style="mso-next-textbox:#_x0000_s1791" inset=".5mm,.3mm,.5mm,.3mm">
                      <w:txbxContent>
                        <w:p w:rsidR="00322147" w:rsidRDefault="00322147" w:rsidP="00322147">
                          <w:r>
                            <w:t>3</w:t>
                          </w:r>
                        </w:p>
                      </w:txbxContent>
                    </v:textbox>
                  </v:rect>
                  <v:shapetype id="_x0000_t202" coordsize="21600,21600" o:spt="202" path="m,l,21600r21600,l21600,xe">
                    <v:stroke joinstyle="miter"/>
                    <v:path gradientshapeok="t" o:connecttype="rect"/>
                  </v:shapetype>
                  <v:shape id="_x0000_s1792" type="#_x0000_t202" style="position:absolute;left:7691;top:4567;width:1201;height:1080;mso-wrap-edited:f" wrapcoords="-257 0 -257 21600 21857 21600 21857 0 -257 0" filled="f" fillcolor="#0c9">
                    <v:textbox style="mso-next-textbox:#_x0000_s1792" inset=".5mm,.3mm,.5mm,.3mm">
                      <w:txbxContent>
                        <w:p w:rsidR="00322147" w:rsidRDefault="00322147" w:rsidP="00322147">
                          <w:pPr>
                            <w:jc w:val="center"/>
                            <w:rPr>
                              <w:sz w:val="16"/>
                            </w:rPr>
                          </w:pPr>
                          <w:r>
                            <w:rPr>
                              <w:sz w:val="16"/>
                            </w:rPr>
                            <w:t>Recibe y revisa la congruencia y pertinencia  del POA con el APOA</w:t>
                          </w:r>
                        </w:p>
                      </w:txbxContent>
                    </v:textbox>
                  </v:shape>
                  <v:shape id="_x0000_s1793" type="#_x0000_t202" style="position:absolute;left:6012;top:4043;width:1078;height:715;mso-wrap-edited:f" wrapcoords="-176 0 -176 21600 21776 21600 21776 0 -176 0" filled="f" fillcolor="#0c9">
                    <v:textbox style="mso-next-textbox:#_x0000_s1793" inset="1mm,1mm,1mm,1mm">
                      <w:txbxContent>
                        <w:p w:rsidR="00322147" w:rsidRDefault="00322147" w:rsidP="00322147">
                          <w:pPr>
                            <w:jc w:val="center"/>
                            <w:rPr>
                              <w:sz w:val="16"/>
                              <w:szCs w:val="16"/>
                            </w:rPr>
                          </w:pPr>
                          <w:r>
                            <w:rPr>
                              <w:sz w:val="16"/>
                              <w:szCs w:val="16"/>
                            </w:rPr>
                            <w:t>Solicita POA a las áreas</w:t>
                          </w:r>
                        </w:p>
                      </w:txbxContent>
                    </v:textbox>
                  </v:shape>
                  <v:rect id="_x0000_s1794" style="position:absolute;left:10342;top:3733;width:346;height:228;mso-wrap-edited:f" wrapcoords="-900 0 -900 21600 22500 21600 22500 0 -900 0" filled="f" stroked="f">
                    <v:textbox style="mso-next-textbox:#_x0000_s1794" inset=".5mm,.3mm,.5mm,0">
                      <w:txbxContent>
                        <w:p w:rsidR="00322147" w:rsidRDefault="00322147" w:rsidP="00322147">
                          <w:pPr>
                            <w:jc w:val="center"/>
                            <w:rPr>
                              <w:sz w:val="18"/>
                              <w:szCs w:val="18"/>
                              <w:lang w:val="es-ES"/>
                            </w:rPr>
                          </w:pPr>
                          <w:r>
                            <w:rPr>
                              <w:sz w:val="18"/>
                              <w:szCs w:val="18"/>
                              <w:lang w:val="es-ES"/>
                            </w:rPr>
                            <w:t>5</w:t>
                          </w:r>
                        </w:p>
                      </w:txbxContent>
                    </v:textbox>
                  </v:rect>
                  <v:rect id="_x0000_s1795" style="position:absolute;left:8559;top:4302;width:358;height:363;mso-wrap-edited:f" wrapcoords="-900 0 -900 21600 22500 21600 22500 0 -900 0" filled="f" stroked="f">
                    <v:textbox style="mso-next-textbox:#_x0000_s1795">
                      <w:txbxContent>
                        <w:p w:rsidR="00322147" w:rsidRDefault="00322147" w:rsidP="00322147">
                          <w:pPr>
                            <w:jc w:val="center"/>
                            <w:rPr>
                              <w:sz w:val="18"/>
                              <w:szCs w:val="18"/>
                              <w:lang w:val="es-ES"/>
                            </w:rPr>
                          </w:pPr>
                          <w:r>
                            <w:rPr>
                              <w:sz w:val="18"/>
                              <w:szCs w:val="18"/>
                              <w:lang w:val="es-ES"/>
                            </w:rPr>
                            <w:t>6</w:t>
                          </w:r>
                        </w:p>
                      </w:txbxContent>
                    </v:textbox>
                  </v:rect>
                  <v:rect id="_x0000_s1796" style="position:absolute;left:8409;top:6846;width:354;height:305;mso-wrap-edited:f" wrapcoords="-900 0 -900 21600 22500 21600 22500 0 -900 0" filled="f" stroked="f">
                    <v:textbox style="mso-next-textbox:#_x0000_s1796">
                      <w:txbxContent>
                        <w:p w:rsidR="00322147" w:rsidRDefault="00322147" w:rsidP="00322147">
                          <w:pPr>
                            <w:jc w:val="center"/>
                            <w:rPr>
                              <w:sz w:val="18"/>
                              <w:szCs w:val="18"/>
                              <w:lang w:val="es-ES"/>
                            </w:rPr>
                          </w:pPr>
                          <w:r>
                            <w:rPr>
                              <w:sz w:val="18"/>
                              <w:szCs w:val="18"/>
                              <w:lang w:val="es-ES"/>
                            </w:rPr>
                            <w:t>7</w:t>
                          </w:r>
                        </w:p>
                      </w:txbxContent>
                    </v:textbox>
                  </v:rect>
                  <v:shape id="_x0000_s1797" type="#_x0000_t202" style="position:absolute;left:9364;top:4066;width:1286;height:692;mso-wrap-edited:f" wrapcoords="-257 0 -257 21600 21857 21600 21857 0 -257 0" filled="f" fillcolor="#0c9">
                    <v:textbox style="mso-next-textbox:#_x0000_s1797" inset="1mm,1mm,1mm,1mm">
                      <w:txbxContent>
                        <w:p w:rsidR="00322147" w:rsidRDefault="00322147" w:rsidP="00322147">
                          <w:pPr>
                            <w:jc w:val="center"/>
                            <w:rPr>
                              <w:sz w:val="16"/>
                              <w:szCs w:val="16"/>
                            </w:rPr>
                          </w:pPr>
                          <w:r>
                            <w:rPr>
                              <w:sz w:val="16"/>
                              <w:szCs w:val="16"/>
                            </w:rPr>
                            <w:t>Elabora POA  de su  área</w:t>
                          </w:r>
                        </w:p>
                      </w:txbxContent>
                    </v:textbox>
                  </v:shape>
                  <v:shape id="_x0000_s1798" type="#_x0000_t202" style="position:absolute;left:4333;top:6352;width:1195;height:1080;mso-wrap-edited:f" wrapcoords="-257 0 -257 21600 21857 21600 21857 0 -257 0" filled="f" fillcolor="#0c9">
                    <v:textbox style="mso-next-textbox:#_x0000_s1798" inset="1mm,1mm,1mm,1mm">
                      <w:txbxContent>
                        <w:p w:rsidR="00322147" w:rsidRDefault="00322147" w:rsidP="00322147">
                          <w:pPr>
                            <w:jc w:val="center"/>
                            <w:rPr>
                              <w:sz w:val="16"/>
                              <w:szCs w:val="16"/>
                            </w:rPr>
                          </w:pPr>
                          <w:r>
                            <w:rPr>
                              <w:sz w:val="16"/>
                              <w:szCs w:val="16"/>
                            </w:rPr>
                            <w:t>Formaliza ante la DGEST la solicitud de autorización del POA.</w:t>
                          </w:r>
                        </w:p>
                      </w:txbxContent>
                    </v:textbox>
                  </v:shape>
                  <v:shape id="_x0000_s1799" type="#_x0000_t202" style="position:absolute;left:4308;top:4092;width:1453;height:1680;mso-wrap-edited:f" wrapcoords="-176 0 -176 21600 21776 21600 21776 0 -176 0" filled="f" fillcolor="#0c9">
                    <v:textbox style="mso-next-textbox:#_x0000_s1799" inset="1mm,1mm,1mm,1mm">
                      <w:txbxContent>
                        <w:p w:rsidR="00322147" w:rsidRDefault="00322147" w:rsidP="00322147">
                          <w:pPr>
                            <w:jc w:val="center"/>
                            <w:rPr>
                              <w:sz w:val="16"/>
                            </w:rPr>
                          </w:pPr>
                          <w:r>
                            <w:rPr>
                              <w:sz w:val="16"/>
                            </w:rPr>
                            <w:t xml:space="preserve">Recibe  oficio de autorización de gasto directo de la DGEST e instruye para la elaboración del POA con base al  APOA </w:t>
                          </w:r>
                        </w:p>
                      </w:txbxContent>
                    </v:textbox>
                  </v:shape>
                  <v:rect id="_x0000_s1800" style="position:absolute;left:1226;top:4396;width:358;height:362;mso-wrap-edited:f" wrapcoords="-900 0 -900 21600 22500 21600 22500 0 -900 0" filled="f" stroked="f">
                    <v:textbox style="mso-next-textbox:#_x0000_s1800">
                      <w:txbxContent>
                        <w:p w:rsidR="00322147" w:rsidRDefault="00322147" w:rsidP="00322147">
                          <w:pPr>
                            <w:jc w:val="center"/>
                            <w:rPr>
                              <w:sz w:val="18"/>
                              <w:szCs w:val="18"/>
                            </w:rPr>
                          </w:pPr>
                          <w:r>
                            <w:rPr>
                              <w:sz w:val="18"/>
                              <w:szCs w:val="18"/>
                            </w:rPr>
                            <w:t>2</w:t>
                          </w:r>
                        </w:p>
                      </w:txbxContent>
                    </v:textbox>
                  </v:rect>
                  <v:rect id="_x0000_s1801" style="position:absolute;left:3729;top:3733;width:358;height:362;mso-wrap-edited:f" wrapcoords="-900 0 -900 21600 22500 21600 22500 0 -900 0" filled="f" stroked="f">
                    <v:textbox style="mso-next-textbox:#_x0000_s1801">
                      <w:txbxContent>
                        <w:p w:rsidR="00322147" w:rsidRDefault="00322147" w:rsidP="00322147">
                          <w:pPr>
                            <w:jc w:val="center"/>
                          </w:pPr>
                          <w:r>
                            <w:t>1</w:t>
                          </w:r>
                        </w:p>
                      </w:txbxContent>
                    </v:textbox>
                  </v:rect>
                  <v:shape id="_x0000_s1802" type="#_x0000_t202" style="position:absolute;left:2659;top:7114;width:1184;height:1242;mso-wrap-edited:f" wrapcoords="-257 0 -257 21600 21857 21600 21857 0 -257 0" filled="f" fillcolor="#0c9">
                    <v:textbox style="mso-next-textbox:#_x0000_s1802" inset="1mm,1mm,1mm,1mm">
                      <w:txbxContent>
                        <w:p w:rsidR="00322147" w:rsidRDefault="00322147" w:rsidP="00322147">
                          <w:pPr>
                            <w:jc w:val="center"/>
                            <w:rPr>
                              <w:sz w:val="16"/>
                              <w:szCs w:val="16"/>
                            </w:rPr>
                          </w:pPr>
                          <w:r>
                            <w:rPr>
                              <w:sz w:val="16"/>
                              <w:szCs w:val="16"/>
                            </w:rPr>
                            <w:t xml:space="preserve">Recibe y analiza el POA en congruencia con el APOA </w:t>
                          </w:r>
                        </w:p>
                      </w:txbxContent>
                    </v:textbox>
                  </v:shape>
                  <v:shapetype id="_x0000_t110" coordsize="21600,21600" o:spt="110" path="m10800,l,10800,10800,21600,21600,10800xe">
                    <v:stroke joinstyle="miter"/>
                    <v:path gradientshapeok="t" o:connecttype="rect" textboxrect="5400,5400,16200,16200"/>
                  </v:shapetype>
                  <v:shape id="_x0000_s1803" type="#_x0000_t110" style="position:absolute;left:2697;top:8846;width:1315;height:540;mso-wrap-edited:f" wrapcoords="10286 0 -257 10350 -257 11250 10286 21600 11314 21600 21857 11700 21857 10350 11314 0 10286 0">
                    <v:textbox style="mso-next-textbox:#_x0000_s1803" inset=".5mm,.3mm,.5mm,.3mm">
                      <w:txbxContent>
                        <w:p w:rsidR="00322147" w:rsidRDefault="00322147" w:rsidP="00322147">
                          <w:pPr>
                            <w:jc w:val="center"/>
                            <w:rPr>
                              <w:sz w:val="16"/>
                            </w:rPr>
                          </w:pPr>
                          <w:r>
                            <w:rPr>
                              <w:sz w:val="16"/>
                            </w:rPr>
                            <w:t>Procede</w:t>
                          </w:r>
                        </w:p>
                      </w:txbxContent>
                    </v:textbox>
                  </v:shape>
                  <v:shape id="_x0000_s1804" type="#_x0000_t202" style="position:absolute;left:5053;top:5993;width:154;height:240" stroked="f">
                    <v:textbox style="mso-next-textbox:#_x0000_s1804" inset=".5mm,.3mm,.5mm,.3mm">
                      <w:txbxContent>
                        <w:p w:rsidR="00322147" w:rsidRDefault="00322147" w:rsidP="00322147">
                          <w:pPr>
                            <w:rPr>
                              <w:sz w:val="18"/>
                              <w:szCs w:val="18"/>
                              <w:lang w:val="es-ES"/>
                            </w:rPr>
                          </w:pPr>
                          <w:r>
                            <w:rPr>
                              <w:sz w:val="18"/>
                              <w:szCs w:val="18"/>
                              <w:lang w:val="es-ES"/>
                            </w:rPr>
                            <w:t>9</w:t>
                          </w:r>
                        </w:p>
                      </w:txbxContent>
                    </v:textbox>
                  </v:shape>
                  <v:shape id="_x0000_s1805" type="#_x0000_t202" style="position:absolute;left:5892;top:7326;width:1291;height:682">
                    <v:textbox style="mso-next-textbox:#_x0000_s1805" inset="1mm,1mm,1mm,1mm">
                      <w:txbxContent>
                        <w:p w:rsidR="00322147" w:rsidRDefault="00322147" w:rsidP="00322147">
                          <w:pPr>
                            <w:jc w:val="center"/>
                            <w:rPr>
                              <w:sz w:val="16"/>
                              <w:szCs w:val="16"/>
                            </w:rPr>
                          </w:pPr>
                          <w:r>
                            <w:rPr>
                              <w:sz w:val="16"/>
                              <w:szCs w:val="16"/>
                            </w:rPr>
                            <w:t>Analiza POA del Instituto o Centro</w:t>
                          </w:r>
                        </w:p>
                      </w:txbxContent>
                    </v:textbox>
                  </v:shape>
                  <v:shape id="_x0000_s1807" type="#_x0000_t110" style="position:absolute;left:7573;top:5893;width:1370;height:429">
                    <v:textbox style="mso-next-textbox:#_x0000_s1807" inset=".5mm,.3mm,.5mm,.3mm">
                      <w:txbxContent>
                        <w:p w:rsidR="00322147" w:rsidRDefault="00322147" w:rsidP="00322147">
                          <w:pPr>
                            <w:rPr>
                              <w:sz w:val="16"/>
                              <w:szCs w:val="16"/>
                            </w:rPr>
                          </w:pPr>
                          <w:r>
                            <w:rPr>
                              <w:sz w:val="16"/>
                              <w:szCs w:val="16"/>
                            </w:rPr>
                            <w:t>Procede</w:t>
                          </w:r>
                        </w:p>
                      </w:txbxContent>
                    </v:textbox>
                  </v:shape>
                  <v:line id="_x0000_s1808" style="position:absolute;flip:x" from="7183,7688" to="7800,7688">
                    <v:stroke endarrow="block"/>
                  </v:line>
                  <v:shape id="_x0000_s1809" type="#_x0000_t202" style="position:absolute;left:7930;top:6318;width:310;height:293" filled="f" stroked="f">
                    <v:textbox style="mso-next-textbox:#_x0000_s1809" inset=".5mm,.3mm,.5mm,.3mm">
                      <w:txbxContent>
                        <w:p w:rsidR="00322147" w:rsidRDefault="00322147" w:rsidP="00322147">
                          <w:pPr>
                            <w:rPr>
                              <w:sz w:val="16"/>
                              <w:szCs w:val="16"/>
                            </w:rPr>
                          </w:pPr>
                          <w:r>
                            <w:rPr>
                              <w:sz w:val="16"/>
                              <w:szCs w:val="16"/>
                            </w:rPr>
                            <w:t>Si</w:t>
                          </w:r>
                        </w:p>
                      </w:txbxContent>
                    </v:textbox>
                  </v:shape>
                  <v:shape id="_x0000_s1810" type="#_x0000_t202" style="position:absolute;left:11409;top:6966;width:310;height:293" filled="f" stroked="f">
                    <v:textbox style="mso-next-textbox:#_x0000_s1810" inset=".5mm,.3mm,.5mm,.3mm">
                      <w:txbxContent>
                        <w:p w:rsidR="00322147" w:rsidRDefault="00322147" w:rsidP="00322147">
                          <w:pPr>
                            <w:rPr>
                              <w:sz w:val="16"/>
                              <w:szCs w:val="16"/>
                            </w:rPr>
                          </w:pPr>
                        </w:p>
                      </w:txbxContent>
                    </v:textbox>
                  </v:shape>
                  <v:shape id="_x0000_s1811" type="#_x0000_t202" style="position:absolute;left:8894;top:5840;width:310;height:293" filled="f" stroked="f">
                    <v:textbox style="mso-next-textbox:#_x0000_s1811" inset=".5mm,.3mm,.5mm,.3mm">
                      <w:txbxContent>
                        <w:p w:rsidR="00322147" w:rsidRDefault="00322147" w:rsidP="00322147">
                          <w:pPr>
                            <w:rPr>
                              <w:sz w:val="16"/>
                              <w:szCs w:val="16"/>
                            </w:rPr>
                          </w:pPr>
                          <w:r>
                            <w:rPr>
                              <w:sz w:val="16"/>
                              <w:szCs w:val="16"/>
                            </w:rPr>
                            <w:t>No</w:t>
                          </w:r>
                        </w:p>
                      </w:txbxContent>
                    </v:textbox>
                  </v:shape>
                  <v:line id="_x0000_s1812" style="position:absolute" from="8263,6316" to="8289,7226">
                    <v:stroke endarrow="block"/>
                  </v:line>
                  <v:shape id="_x0000_s1813" type="#_x0000_t202" style="position:absolute;left:4452;top:10907;width:1224;height:547;mso-wrap-edited:f" wrapcoords="-176 0 -176 21600 21776 21600 21776 0 -176 0" filled="f" fillcolor="#0c9">
                    <v:textbox style="mso-next-textbox:#_x0000_s1813" inset="1mm,1mm,1mm,1mm">
                      <w:txbxContent>
                        <w:p w:rsidR="00322147" w:rsidRDefault="00322147" w:rsidP="00322147">
                          <w:pPr>
                            <w:jc w:val="center"/>
                            <w:rPr>
                              <w:sz w:val="16"/>
                              <w:szCs w:val="16"/>
                            </w:rPr>
                          </w:pPr>
                          <w:r>
                            <w:rPr>
                              <w:sz w:val="16"/>
                              <w:szCs w:val="16"/>
                            </w:rPr>
                            <w:t>Recibe autorización</w:t>
                          </w:r>
                        </w:p>
                      </w:txbxContent>
                    </v:textbox>
                  </v:shape>
                  <v:shape id="_x0000_s1814" type="#_x0000_t202" style="position:absolute;left:2654;top:8684;width:310;height:293" filled="f" stroked="f">
                    <v:textbox style="mso-next-textbox:#_x0000_s1814" inset=".5mm,.3mm,.5mm,.3mm">
                      <w:txbxContent>
                        <w:p w:rsidR="00322147" w:rsidRDefault="00322147" w:rsidP="00322147">
                          <w:pPr>
                            <w:rPr>
                              <w:sz w:val="16"/>
                              <w:szCs w:val="16"/>
                            </w:rPr>
                          </w:pPr>
                          <w:r>
                            <w:rPr>
                              <w:sz w:val="16"/>
                              <w:szCs w:val="16"/>
                            </w:rPr>
                            <w:t>Si</w:t>
                          </w:r>
                        </w:p>
                      </w:txbxContent>
                    </v:textbox>
                  </v:shape>
                  <v:shape id="_x0000_s1815" type="#_x0000_t202" style="position:absolute;left:3489;top:9412;width:310;height:293" filled="f" stroked="f">
                    <v:textbox style="mso-next-textbox:#_x0000_s1815" inset=".5mm,.3mm,.5mm,.3mm">
                      <w:txbxContent>
                        <w:p w:rsidR="00322147" w:rsidRDefault="00322147" w:rsidP="00322147">
                          <w:pPr>
                            <w:rPr>
                              <w:sz w:val="16"/>
                              <w:szCs w:val="16"/>
                            </w:rPr>
                          </w:pPr>
                          <w:r>
                            <w:rPr>
                              <w:sz w:val="16"/>
                              <w:szCs w:val="16"/>
                            </w:rPr>
                            <w:t>No</w:t>
                          </w:r>
                        </w:p>
                      </w:txbxContent>
                    </v:textbox>
                  </v:shape>
                  <v:shape id="_x0000_s1816" type="#_x0000_t116" style="position:absolute;left:9250;top:11645;width:1799;height:774;mso-wrap-edited:f;v-text-anchor:middle" wrapcoords="2400 0 900 900 -300 7200 -300 17100 1500 21600 2400 21600 19200 21600 20100 21600 21900 17100 21900 7200 20700 900 19200 0 2400 0" filled="f" fillcolor="#0c9">
                    <v:textbox style="mso-next-textbox:#_x0000_s1816" inset=".5mm,1mm,.5mm,1mm">
                      <w:txbxContent>
                        <w:p w:rsidR="00322147" w:rsidRPr="00322147" w:rsidRDefault="00322147" w:rsidP="00322147">
                          <w:pPr>
                            <w:pStyle w:val="Textoindependiente3"/>
                            <w:jc w:val="center"/>
                            <w:rPr>
                              <w:sz w:val="14"/>
                            </w:rPr>
                          </w:pPr>
                          <w:r w:rsidRPr="00322147">
                            <w:rPr>
                              <w:sz w:val="14"/>
                            </w:rPr>
                            <w:t>BASE PARA LA ELABORACIÓN DE LA E.P.P.</w:t>
                          </w:r>
                        </w:p>
                      </w:txbxContent>
                    </v:textbox>
                  </v:shape>
                  <v:shape id="_x0000_s1817" type="#_x0000_t202" style="position:absolute;left:3009;top:6644;width:600;height:360" filled="f" stroked="f">
                    <v:textbox style="mso-next-textbox:#_x0000_s1817">
                      <w:txbxContent>
                        <w:p w:rsidR="00322147" w:rsidRDefault="00322147" w:rsidP="00322147">
                          <w:pPr>
                            <w:rPr>
                              <w:sz w:val="18"/>
                              <w:szCs w:val="18"/>
                            </w:rPr>
                          </w:pPr>
                          <w:r>
                            <w:rPr>
                              <w:sz w:val="18"/>
                              <w:szCs w:val="18"/>
                            </w:rPr>
                            <w:t xml:space="preserve">  10</w:t>
                          </w:r>
                        </w:p>
                      </w:txbxContent>
                    </v:textbox>
                  </v:shape>
                  <v:shape id="_x0000_s1818" type="#_x0000_t202" style="position:absolute;left:7809;top:7216;width:1041;height:1137">
                    <v:textbox style="mso-next-textbox:#_x0000_s1818">
                      <w:txbxContent>
                        <w:p w:rsidR="00322147" w:rsidRDefault="00322147" w:rsidP="00322147">
                          <w:pPr>
                            <w:jc w:val="center"/>
                            <w:rPr>
                              <w:sz w:val="16"/>
                              <w:szCs w:val="16"/>
                            </w:rPr>
                          </w:pPr>
                          <w:r>
                            <w:rPr>
                              <w:sz w:val="16"/>
                              <w:szCs w:val="16"/>
                            </w:rPr>
                            <w:t>Integra el POA del Instituto o Centro</w:t>
                          </w:r>
                        </w:p>
                        <w:p w:rsidR="00322147" w:rsidRDefault="00322147" w:rsidP="00322147">
                          <w:pPr>
                            <w:rPr>
                              <w:sz w:val="16"/>
                              <w:szCs w:val="16"/>
                            </w:rPr>
                          </w:pPr>
                        </w:p>
                      </w:txbxContent>
                    </v:textbox>
                  </v:shape>
                  <v:shape id="_x0000_s1819" type="#_x0000_t202" style="position:absolute;left:1699;top:12606;width:225;height:128;flip:y" stroked="f">
                    <v:textbox style="mso-next-textbox:#_x0000_s1819" inset="1mm,1mm,1mm,1mm">
                      <w:txbxContent>
                        <w:p w:rsidR="00322147" w:rsidRDefault="00322147" w:rsidP="00322147">
                          <w:pPr>
                            <w:rPr>
                              <w:sz w:val="18"/>
                              <w:szCs w:val="18"/>
                            </w:rPr>
                          </w:pPr>
                          <w:r>
                            <w:rPr>
                              <w:sz w:val="18"/>
                              <w:szCs w:val="18"/>
                            </w:rPr>
                            <w:t>10</w:t>
                          </w:r>
                        </w:p>
                      </w:txbxContent>
                    </v:textbox>
                  </v:shape>
                  <v:shape id="_x0000_s1820" type="#_x0000_t202" style="position:absolute;left:9607;top:10294;width:1200;height:1025;mso-wrap-edited:f" wrapcoords="-176 0 -176 21600 21776 21600 21776 0 -176 0" filled="f" fillcolor="#0c9">
                    <v:textbox style="mso-next-textbox:#_x0000_s1820" inset="1mm,1mm,1mm,1mm">
                      <w:txbxContent>
                        <w:p w:rsidR="00322147" w:rsidRDefault="00322147" w:rsidP="00322147">
                          <w:pPr>
                            <w:jc w:val="center"/>
                            <w:rPr>
                              <w:sz w:val="16"/>
                            </w:rPr>
                          </w:pPr>
                          <w:r>
                            <w:rPr>
                              <w:sz w:val="16"/>
                            </w:rPr>
                            <w:t>Reciben POA autorizado para su ejercicio.</w:t>
                          </w:r>
                        </w:p>
                      </w:txbxContent>
                    </v:textbox>
                  </v:shape>
                  <v:shape id="_x0000_s1821" type="#_x0000_t202" style="position:absolute;left:5892;top:10935;width:1372;height:504">
                    <v:textbox style="mso-next-textbox:#_x0000_s1821" inset="1mm,1mm,1mm,1mm">
                      <w:txbxContent>
                        <w:p w:rsidR="00322147" w:rsidRDefault="00322147" w:rsidP="00322147">
                          <w:pPr>
                            <w:jc w:val="center"/>
                            <w:rPr>
                              <w:sz w:val="16"/>
                              <w:szCs w:val="16"/>
                            </w:rPr>
                          </w:pPr>
                          <w:r>
                            <w:rPr>
                              <w:sz w:val="16"/>
                              <w:szCs w:val="16"/>
                            </w:rPr>
                            <w:t>Difunde el POA autorizado</w:t>
                          </w:r>
                        </w:p>
                      </w:txbxContent>
                    </v:textbox>
                  </v:shape>
                  <v:shape id="_x0000_s1822" type="#_x0000_t202" style="position:absolute;left:8890;top:7667;width:264;height:266" stroked="f">
                    <v:textbox style="mso-next-textbox:#_x0000_s1822" inset=".5mm,.5mm,.5mm,.5mm">
                      <w:txbxContent>
                        <w:p w:rsidR="00322147" w:rsidRDefault="00322147" w:rsidP="00322147">
                          <w:pPr>
                            <w:rPr>
                              <w:sz w:val="18"/>
                              <w:szCs w:val="18"/>
                            </w:rPr>
                          </w:pPr>
                        </w:p>
                      </w:txbxContent>
                    </v:textbox>
                  </v:shape>
                  <v:shape id="_x0000_s1823" type="#_x0000_t202" style="position:absolute;left:1226;top:4714;width:1130;height:1673;mso-wrap-edited:f" wrapcoords="-176 0 -176 21600 21776 21600 21776 0 -176 0" filled="f" fillcolor="#0c9">
                    <v:textbox style="mso-next-textbox:#_x0000_s1823" inset="1mm,1mm,1mm,1mm">
                      <w:txbxContent>
                        <w:p w:rsidR="00322147" w:rsidRDefault="00322147" w:rsidP="00322147">
                          <w:pPr>
                            <w:jc w:val="center"/>
                            <w:rPr>
                              <w:sz w:val="16"/>
                            </w:rPr>
                          </w:pPr>
                          <w:r>
                            <w:rPr>
                              <w:sz w:val="16"/>
                            </w:rPr>
                            <w:t xml:space="preserve">Aprueba y gestiona  autorización del gasto directo y comunica al Instituto o Centro  </w:t>
                          </w:r>
                        </w:p>
                      </w:txbxContent>
                    </v:textbox>
                  </v:shape>
                  <v:shape id="_x0000_s1824" type="#_x0000_t110" style="position:absolute;left:5888;top:6427;width:1370;height:429">
                    <v:textbox style="mso-next-textbox:#_x0000_s1824" inset=".5mm,.3mm,.5mm,.3mm">
                      <w:txbxContent>
                        <w:p w:rsidR="00322147" w:rsidRDefault="00322147" w:rsidP="00322147">
                          <w:pPr>
                            <w:rPr>
                              <w:sz w:val="16"/>
                              <w:szCs w:val="16"/>
                            </w:rPr>
                          </w:pPr>
                          <w:r>
                            <w:rPr>
                              <w:sz w:val="16"/>
                              <w:szCs w:val="16"/>
                            </w:rPr>
                            <w:t>Procede</w:t>
                          </w:r>
                        </w:p>
                      </w:txbxContent>
                    </v:textbox>
                  </v:shape>
                  <v:line id="_x0000_s1825" style="position:absolute;flip:x y" from="6610,6853" to="6612,7326">
                    <v:stroke endarrow="block"/>
                  </v:line>
                  <v:shape id="_x0000_s1826" type="#_x0000_t202" style="position:absolute;left:6728;top:5978;width:310;height:293" filled="f" stroked="f">
                    <v:textbox style="mso-next-textbox:#_x0000_s1826" inset=".5mm,.3mm,.5mm,.3mm">
                      <w:txbxContent>
                        <w:p w:rsidR="00322147" w:rsidRDefault="00322147" w:rsidP="00322147">
                          <w:pPr>
                            <w:rPr>
                              <w:sz w:val="16"/>
                              <w:szCs w:val="16"/>
                            </w:rPr>
                          </w:pPr>
                          <w:r>
                            <w:rPr>
                              <w:sz w:val="16"/>
                              <w:szCs w:val="16"/>
                            </w:rPr>
                            <w:t>No</w:t>
                          </w:r>
                        </w:p>
                      </w:txbxContent>
                    </v:textbox>
                  </v:shape>
                  <v:shape id="_x0000_s1828" type="#_x0000_t202" style="position:absolute;left:5892;top:6246;width:305;height:240" filled="f" stroked="f">
                    <v:textbox style="mso-next-textbox:#_x0000_s1828" inset=".5mm,.3mm,.5mm,.3mm">
                      <w:txbxContent>
                        <w:p w:rsidR="00322147" w:rsidRDefault="00322147" w:rsidP="00322147">
                          <w:pPr>
                            <w:rPr>
                              <w:sz w:val="16"/>
                              <w:szCs w:val="16"/>
                            </w:rPr>
                          </w:pPr>
                          <w:r>
                            <w:rPr>
                              <w:sz w:val="16"/>
                              <w:szCs w:val="16"/>
                            </w:rPr>
                            <w:t>Si</w:t>
                          </w:r>
                        </w:p>
                      </w:txbxContent>
                    </v:textbox>
                  </v:shape>
                  <v:shape id="_x0000_s1829" type="#_x0000_t202" style="position:absolute;left:1099;top:8286;width:1397;height:1440;mso-wrap-edited:f" wrapcoords="-257 0 -257 21600 21857 21600 21857 0 -257 0" filled="f" fillcolor="#0c9">
                    <v:textbox style="mso-next-textbox:#_x0000_s1829" inset="1mm,1mm,1mm,1mm">
                      <w:txbxContent>
                        <w:p w:rsidR="00322147" w:rsidRDefault="00322147" w:rsidP="00322147">
                          <w:pPr>
                            <w:jc w:val="center"/>
                            <w:rPr>
                              <w:sz w:val="16"/>
                              <w:szCs w:val="16"/>
                            </w:rPr>
                          </w:pPr>
                          <w:r>
                            <w:rPr>
                              <w:sz w:val="16"/>
                              <w:szCs w:val="16"/>
                            </w:rPr>
                            <w:t>Aprueba los resultados del análisis y procede a gestionar ante la DGEST la autorización correspondiente</w:t>
                          </w:r>
                        </w:p>
                      </w:txbxContent>
                    </v:textbox>
                  </v:shape>
                  <v:line id="_x0000_s1830" style="position:absolute;flip:x y" from="2476,9111" to="2706,9119">
                    <v:stroke endarrow="block"/>
                  </v:line>
                  <v:line id="_x0000_s1831" style="position:absolute" from="5769,4321" to="6009,4321">
                    <v:stroke endarrow="block"/>
                  </v:line>
                  <v:line id="_x0000_s1832" style="position:absolute;flip:x" from="8896,5143" to="9616,5143">
                    <v:stroke endarrow="block"/>
                  </v:line>
                  <v:shape id="_x0000_s1833" type="#_x0000_t202" style="position:absolute;left:7692;top:9367;width:1440;height:1201;mso-wrap-edited:f" wrapcoords="-257 0 -257 21600 21857 21600 21857 0 -257 0" filled="f" fillcolor="#0c9">
                    <v:textbox style="mso-next-textbox:#_x0000_s1833" inset=".5mm,.3mm,.5mm,.3mm">
                      <w:txbxContent>
                        <w:p w:rsidR="00322147" w:rsidRDefault="00322147" w:rsidP="00322147">
                          <w:pPr>
                            <w:jc w:val="center"/>
                            <w:rPr>
                              <w:sz w:val="16"/>
                              <w:szCs w:val="16"/>
                            </w:rPr>
                          </w:pPr>
                          <w:r>
                            <w:rPr>
                              <w:sz w:val="16"/>
                              <w:szCs w:val="16"/>
                            </w:rPr>
                            <w:t>Recibe observaciones, procede a su corrección y las remite para su análisis.</w:t>
                          </w:r>
                        </w:p>
                      </w:txbxContent>
                    </v:textbox>
                  </v:shape>
                  <v:line id="_x0000_s1834" style="position:absolute;flip:y" from="3373,10489" to="7694,10489">
                    <v:stroke endarrow="block"/>
                  </v:line>
                  <v:line id="_x0000_s1835" style="position:absolute" from="1819,11166" to="4445,11166">
                    <v:stroke endarrow="block"/>
                  </v:line>
                  <v:line id="_x0000_s1836" style="position:absolute" from="3614,3891" to="3614,4131">
                    <v:stroke endarrow="block"/>
                  </v:line>
                  <v:line id="_x0000_s1837" style="position:absolute" from="3379,3888" to="3619,3888"/>
                  <v:line id="_x0000_s1838" style="position:absolute" from="7092,4325" to="9372,4325">
                    <v:stroke endarrow="block"/>
                  </v:line>
                  <v:line id="_x0000_s1839" style="position:absolute;flip:x y" from="10209,4816" to="10238,6114">
                    <v:stroke endarrow="block"/>
                  </v:line>
                  <v:line id="_x0000_s1840" style="position:absolute;flip:x y" from="3854,7369" to="4334,7369">
                    <v:stroke endarrow="block"/>
                  </v:line>
                  <v:line id="_x0000_s1841" style="position:absolute" from="5676,11167" to="5916,11167">
                    <v:stroke endarrow="block"/>
                  </v:line>
                  <v:line id="_x0000_s1842" style="position:absolute" from="7260,11132" to="9607,11132">
                    <v:stroke endarrow="block"/>
                  </v:line>
                  <v:line id="_x0000_s1843" style="position:absolute;flip:y" from="9616,4747" to="9620,5131"/>
                  <v:line id="_x0000_s1844" style="position:absolute" from="8915,6111" to="10235,6111"/>
                  <v:line id="_x0000_s1845" style="position:absolute;flip:y" from="1819,9726" to="1819,11166"/>
                  <v:shape id="_x0000_s1846" type="#_x0000_t202" style="position:absolute;left:2659;top:11232;width:305;height:240" filled="f" stroked="f">
                    <v:textbox style="mso-next-textbox:#_x0000_s1846" inset=".5mm,.3mm,.5mm,.3mm">
                      <w:txbxContent>
                        <w:p w:rsidR="00322147" w:rsidRDefault="00322147" w:rsidP="00322147">
                          <w:pPr>
                            <w:rPr>
                              <w:sz w:val="16"/>
                              <w:szCs w:val="16"/>
                            </w:rPr>
                          </w:pPr>
                        </w:p>
                      </w:txbxContent>
                    </v:textbox>
                  </v:shape>
                  <v:shape id="_x0000_s1847" type="#_x0000_t202" style="position:absolute;left:7334;top:11543;width:305;height:240" filled="f" stroked="f">
                    <v:textbox style="mso-next-textbox:#_x0000_s1847" inset=".5mm,.3mm,.5mm,.3mm">
                      <w:txbxContent>
                        <w:p w:rsidR="00322147" w:rsidRDefault="00322147" w:rsidP="00322147">
                          <w:pPr>
                            <w:rPr>
                              <w:sz w:val="16"/>
                              <w:szCs w:val="16"/>
                            </w:rPr>
                          </w:pPr>
                        </w:p>
                      </w:txbxContent>
                    </v:textbox>
                  </v:shape>
                  <v:shape id="_x0000_s1848" type="#_x0000_t202" style="position:absolute;left:5890;top:11553;width:305;height:240" filled="f" stroked="f">
                    <v:textbox style="mso-next-textbox:#_x0000_s1848" inset=".5mm,.3mm,.5mm,.3mm">
                      <w:txbxContent>
                        <w:p w:rsidR="00322147" w:rsidRDefault="00322147" w:rsidP="00322147">
                          <w:pPr>
                            <w:rPr>
                              <w:sz w:val="16"/>
                              <w:szCs w:val="16"/>
                            </w:rPr>
                          </w:pPr>
                        </w:p>
                      </w:txbxContent>
                    </v:textbox>
                  </v:shape>
                  <v:line id="_x0000_s1849" style="position:absolute" from="3337,8350" to="3341,8839">
                    <v:stroke endarrow="block"/>
                  </v:line>
                  <v:shape id="_x0000_s1850" type="#_x0000_t202" style="position:absolute;left:2894;top:9404;width:340;height:360" stroked="f">
                    <v:textbox style="mso-next-textbox:#_x0000_s1850" inset="1mm,1mm,1mm,1mm">
                      <w:txbxContent>
                        <w:p w:rsidR="00322147" w:rsidRDefault="00322147" w:rsidP="00322147">
                          <w:pPr>
                            <w:rPr>
                              <w:sz w:val="18"/>
                              <w:szCs w:val="18"/>
                            </w:rPr>
                          </w:pPr>
                        </w:p>
                      </w:txbxContent>
                    </v:textbox>
                  </v:shape>
                  <v:shape id="_x0000_s1851" type="#_x0000_t202" style="position:absolute;left:5053;top:10628;width:264;height:266" stroked="f">
                    <v:textbox style="mso-next-textbox:#_x0000_s1851" inset=".5mm,.5mm,.5mm,.5mm">
                      <w:txbxContent>
                        <w:p w:rsidR="00322147" w:rsidRDefault="00322147" w:rsidP="00322147">
                          <w:pPr>
                            <w:rPr>
                              <w:sz w:val="18"/>
                              <w:szCs w:val="18"/>
                            </w:rPr>
                          </w:pPr>
                          <w:r>
                            <w:rPr>
                              <w:sz w:val="18"/>
                              <w:szCs w:val="18"/>
                            </w:rPr>
                            <w:t>13</w:t>
                          </w:r>
                        </w:p>
                      </w:txbxContent>
                    </v:textbox>
                  </v:shape>
                  <v:shape id="_x0000_s1852" type="#_x0000_t202" style="position:absolute;left:8744;top:9007;width:264;height:266" stroked="f">
                    <v:textbox style="mso-next-textbox:#_x0000_s1852" inset=".5mm,.5mm,.5mm,.5mm">
                      <w:txbxContent>
                        <w:p w:rsidR="00322147" w:rsidRDefault="00322147" w:rsidP="00322147">
                          <w:pPr>
                            <w:rPr>
                              <w:sz w:val="18"/>
                              <w:szCs w:val="18"/>
                            </w:rPr>
                          </w:pPr>
                          <w:r>
                            <w:rPr>
                              <w:sz w:val="18"/>
                              <w:szCs w:val="18"/>
                            </w:rPr>
                            <w:t>121</w:t>
                          </w:r>
                        </w:p>
                      </w:txbxContent>
                    </v:textbox>
                  </v:shape>
                  <v:shape id="_x0000_s1853" type="#_x0000_t202" style="position:absolute;left:8409;top:11886;width:264;height:266" stroked="f">
                    <v:textbox style="mso-next-textbox:#_x0000_s1853" inset=".5mm,.5mm,.5mm,.5mm">
                      <w:txbxContent>
                        <w:p w:rsidR="00322147" w:rsidRDefault="00322147" w:rsidP="00322147">
                          <w:pPr>
                            <w:rPr>
                              <w:sz w:val="18"/>
                              <w:szCs w:val="18"/>
                            </w:rPr>
                          </w:pPr>
                        </w:p>
                      </w:txbxContent>
                    </v:textbox>
                  </v:shape>
                  <v:line id="_x0000_s1854" style="position:absolute" from="8270,5650" to="8270,5893">
                    <v:stroke endarrow="block"/>
                  </v:line>
                  <v:line id="_x0000_s1855" style="position:absolute" from="10153,11335" to="10153,11658">
                    <v:stroke endarrow="block"/>
                  </v:line>
                  <v:shape id="_x0000_s1856" type="#_x0000_t202" style="position:absolute;left:2770;top:4106;width:1316;height:1025;mso-wrap-edited:f" wrapcoords="-176 0 -176 21600 21776 21600 21776 0 -176 0" filled="f" fillcolor="#0c9">
                    <v:textbox style="mso-next-textbox:#_x0000_s1856" inset="1mm,1mm,1mm,1mm">
                      <w:txbxContent>
                        <w:p w:rsidR="00322147" w:rsidRDefault="00322147" w:rsidP="00322147">
                          <w:pPr>
                            <w:jc w:val="center"/>
                            <w:rPr>
                              <w:sz w:val="16"/>
                            </w:rPr>
                          </w:pPr>
                          <w:r>
                            <w:rPr>
                              <w:sz w:val="16"/>
                            </w:rPr>
                            <w:t>Elabora  y presenta  propuesta de distribución del Gasto Directo</w:t>
                          </w:r>
                        </w:p>
                      </w:txbxContent>
                    </v:textbox>
                  </v:shape>
                  <v:line id="_x0000_s1857" style="position:absolute;flip:x" from="1810,4401" to="2770,4401"/>
                  <v:line id="_x0000_s1858" style="position:absolute" from="2375,5371" to="4329,5371">
                    <v:stroke endarrow="block"/>
                  </v:line>
                  <v:line id="_x0000_s1859" style="position:absolute" from="1803,4403" to="1803,4705">
                    <v:stroke endarrow="block"/>
                  </v:line>
                  <v:oval id="_x0000_s1860" style="position:absolute;left:5868;top:8246;width:1320;height:711" filled="f" fillcolor="#0c9">
                    <v:textbox style="mso-next-textbox:#_x0000_s1860">
                      <w:txbxContent>
                        <w:p w:rsidR="00322147" w:rsidRDefault="00322147" w:rsidP="00322147">
                          <w:pPr>
                            <w:jc w:val="center"/>
                            <w:rPr>
                              <w:lang w:val="en-US"/>
                            </w:rPr>
                          </w:pPr>
                          <w:r w:rsidRPr="000B234C">
                            <w:rPr>
                              <w:sz w:val="18"/>
                              <w:szCs w:val="18"/>
                              <w:lang w:val="en-US"/>
                            </w:rPr>
                            <w:t>ProcesoPTA</w:t>
                          </w:r>
                          <w:r>
                            <w:rPr>
                              <w:lang w:val="en-US"/>
                            </w:rPr>
                            <w:t xml:space="preserve"> metas</w:t>
                          </w:r>
                        </w:p>
                      </w:txbxContent>
                    </v:textbox>
                  </v:oval>
                  <v:oval id="_x0000_s1861" style="position:absolute;left:4338;top:7733;width:1315;height:727" filled="f" fillcolor="#0c9">
                    <v:textbox style="mso-next-textbox:#_x0000_s1861">
                      <w:txbxContent>
                        <w:p w:rsidR="00322147" w:rsidRPr="000B234C" w:rsidRDefault="00322147" w:rsidP="00322147">
                          <w:pPr>
                            <w:jc w:val="center"/>
                            <w:rPr>
                              <w:sz w:val="18"/>
                              <w:szCs w:val="18"/>
                              <w:lang w:val="en-US"/>
                            </w:rPr>
                          </w:pPr>
                          <w:r w:rsidRPr="000B234C">
                            <w:rPr>
                              <w:sz w:val="18"/>
                              <w:szCs w:val="18"/>
                              <w:lang w:val="en-US"/>
                            </w:rPr>
                            <w:t>Proceso PTA</w:t>
                          </w:r>
                        </w:p>
                      </w:txbxContent>
                    </v:textbox>
                  </v:oval>
                  <v:line id="_x0000_s1862" style="position:absolute" from="6538,8015" to="6538,8255">
                    <v:stroke endarrow="block"/>
                  </v:line>
                  <v:line id="_x0000_s1863" style="position:absolute;flip:x y" from="3854,7849" to="4338,8008">
                    <v:stroke endarrow="block"/>
                  </v:line>
                  <v:rect id="_x0000_s1864" style="position:absolute;left:5288;top:3733;width:240;height:240;mso-wrap-edited:f" wrapcoords="-900 0 -900 21600 22500 21600 22500 0 -900 0" filled="f" stroked="f">
                    <v:textbox style="mso-next-textbox:#_x0000_s1864" inset=".5mm,.3mm,.5mm,.3mm">
                      <w:txbxContent>
                        <w:p w:rsidR="00322147" w:rsidRDefault="00322147" w:rsidP="00322147">
                          <w:r>
                            <w:t>3</w:t>
                          </w:r>
                        </w:p>
                      </w:txbxContent>
                    </v:textbox>
                  </v:rect>
                  <v:shape id="_x0000_s1865" type="#_x0000_t202" style="position:absolute;left:6850;top:6973;width:264;height:266" stroked="f">
                    <v:textbox style="mso-next-textbox:#_x0000_s1865" inset=".5mm,.5mm,.5mm,.5mm">
                      <w:txbxContent>
                        <w:p w:rsidR="00322147" w:rsidRDefault="00322147" w:rsidP="00322147">
                          <w:pPr>
                            <w:rPr>
                              <w:sz w:val="18"/>
                              <w:szCs w:val="18"/>
                              <w:lang w:val="es-ES"/>
                            </w:rPr>
                          </w:pPr>
                          <w:r>
                            <w:rPr>
                              <w:sz w:val="18"/>
                              <w:szCs w:val="18"/>
                              <w:lang w:val="es-ES"/>
                            </w:rPr>
                            <w:t>8</w:t>
                          </w:r>
                        </w:p>
                      </w:txbxContent>
                    </v:textbox>
                  </v:shape>
                  <v:shape id="_x0000_s1866" type="#_x0000_t202" style="position:absolute;left:1699;top:7926;width:264;height:266" stroked="f">
                    <v:textbox style="mso-next-textbox:#_x0000_s1866" inset=".5mm,.5mm,.5mm,.5mm">
                      <w:txbxContent>
                        <w:p w:rsidR="00322147" w:rsidRDefault="00322147" w:rsidP="00322147">
                          <w:pPr>
                            <w:rPr>
                              <w:sz w:val="18"/>
                              <w:szCs w:val="18"/>
                            </w:rPr>
                          </w:pPr>
                          <w:r>
                            <w:rPr>
                              <w:sz w:val="18"/>
                              <w:szCs w:val="18"/>
                            </w:rPr>
                            <w:t>11</w:t>
                          </w:r>
                        </w:p>
                      </w:txbxContent>
                    </v:textbox>
                  </v:shape>
                  <v:shape id="_x0000_s1867" type="#_x0000_t202" style="position:absolute;left:6919;top:10603;width:264;height:266" stroked="f">
                    <v:textbox style="mso-next-textbox:#_x0000_s1867" inset=".5mm,.5mm,.5mm,.5mm">
                      <w:txbxContent>
                        <w:p w:rsidR="00322147" w:rsidRDefault="00322147" w:rsidP="00322147">
                          <w:pPr>
                            <w:rPr>
                              <w:sz w:val="18"/>
                              <w:szCs w:val="18"/>
                            </w:rPr>
                          </w:pPr>
                          <w:r>
                            <w:rPr>
                              <w:sz w:val="18"/>
                              <w:szCs w:val="18"/>
                            </w:rPr>
                            <w:t>14</w:t>
                          </w:r>
                        </w:p>
                      </w:txbxContent>
                    </v:textbox>
                  </v:shape>
                  <v:shape id="_x0000_s1868" type="#_x0000_t202" style="position:absolute;left:10342;top:10003;width:264;height:266" stroked="f">
                    <v:textbox style="mso-next-textbox:#_x0000_s1868" inset=".5mm,.5mm,.5mm,.5mm">
                      <w:txbxContent>
                        <w:p w:rsidR="00322147" w:rsidRDefault="00322147" w:rsidP="00322147">
                          <w:pPr>
                            <w:rPr>
                              <w:sz w:val="18"/>
                              <w:szCs w:val="18"/>
                            </w:rPr>
                          </w:pPr>
                          <w:r>
                            <w:rPr>
                              <w:sz w:val="18"/>
                              <w:szCs w:val="18"/>
                            </w:rPr>
                            <w:t>15</w:t>
                          </w:r>
                        </w:p>
                      </w:txbxContent>
                    </v:textbox>
                  </v:shape>
                  <v:line id="_x0000_s1869" style="position:absolute;flip:y" from="3369,9412" to="3369,10492"/>
                  <v:line id="_x0000_s1870" style="position:absolute;flip:x" from="4093,10249" to="7694,10249"/>
                  <v:line id="_x0000_s1871" style="position:absolute;flip:y" from="4089,8452" to="4089,10252"/>
                  <v:line id="_x0000_s1872" style="position:absolute;flip:x y" from="3849,8332" to="4089,8452">
                    <v:stroke endarrow="block"/>
                  </v:line>
                  <v:shape id="_x0000_s1873" type="#_x0000_t202" style="position:absolute;left:9497;top:7711;width:1440;height:1560;mso-wrap-edited:f" wrapcoords="-257 0 -257 21600 21857 21600 21857 0 -257 0" filled="f" fillcolor="#0c9">
                    <v:textbox style="mso-next-textbox:#_x0000_s1873" inset=".5mm,.3mm,.5mm,.3mm">
                      <w:txbxContent>
                        <w:p w:rsidR="00322147" w:rsidRDefault="00322147" w:rsidP="00322147">
                          <w:pPr>
                            <w:jc w:val="center"/>
                            <w:rPr>
                              <w:sz w:val="16"/>
                              <w:szCs w:val="16"/>
                            </w:rPr>
                          </w:pPr>
                          <w:r>
                            <w:rPr>
                              <w:sz w:val="16"/>
                              <w:szCs w:val="16"/>
                            </w:rPr>
                            <w:t>El Depto. de Recursos Financieros recibe POA autorizado y procede a su validación en el SIATEC</w:t>
                          </w:r>
                        </w:p>
                      </w:txbxContent>
                    </v:textbox>
                  </v:shape>
                  <v:line id="_x0000_s1874" style="position:absolute" from="5048,11440" to="5048,11920">
                    <v:stroke endarrow="block"/>
                  </v:line>
                  <v:oval id="_x0000_s1875" style="position:absolute;left:4813;top:11937;width:480;height:480" filled="f" fillcolor="#0c9">
                    <v:textbox style="mso-next-textbox:#_x0000_s1875">
                      <w:txbxContent>
                        <w:p w:rsidR="00322147" w:rsidRPr="000B234C" w:rsidRDefault="00322147" w:rsidP="00322147">
                          <w:r>
                            <w:t>A</w:t>
                          </w:r>
                        </w:p>
                      </w:txbxContent>
                    </v:textbox>
                  </v:oval>
                  <v:oval id="_x0000_s1876" style="position:absolute;left:9977;top:6751;width:480;height:480" filled="f" fillcolor="#0c9">
                    <v:textbox style="mso-next-textbox:#_x0000_s1876">
                      <w:txbxContent>
                        <w:p w:rsidR="00322147" w:rsidRPr="000B234C" w:rsidRDefault="00322147" w:rsidP="00322147">
                          <w:r>
                            <w:t>A</w:t>
                          </w:r>
                        </w:p>
                      </w:txbxContent>
                    </v:textbox>
                  </v:oval>
                  <v:line id="_x0000_s1877" style="position:absolute" from="10207,7231" to="10207,7711">
                    <v:stroke endarrow="block"/>
                  </v:line>
                  <v:rect id="_x0000_s1878" style="position:absolute;left:10567;top:7363;width:346;height:228;mso-wrap-edited:f" wrapcoords="-900 0 -900 21600 22500 21600 22500 0 -900 0" filled="f" stroked="f">
                    <v:textbox style="mso-next-textbox:#_x0000_s1878" inset=".5mm,.3mm,.5mm,0">
                      <w:txbxContent>
                        <w:p w:rsidR="00322147" w:rsidRDefault="00322147" w:rsidP="00322147">
                          <w:pPr>
                            <w:jc w:val="center"/>
                            <w:rPr>
                              <w:sz w:val="18"/>
                              <w:szCs w:val="18"/>
                              <w:lang w:val="es-ES"/>
                            </w:rPr>
                          </w:pPr>
                          <w:r>
                            <w:rPr>
                              <w:sz w:val="18"/>
                              <w:szCs w:val="18"/>
                              <w:lang w:val="es-ES"/>
                            </w:rPr>
                            <w:t>16</w:t>
                          </w:r>
                        </w:p>
                      </w:txbxContent>
                    </v:textbox>
                  </v:rect>
                  <v:line id="_x0000_s1879" style="position:absolute;flip:y" from="6578,5221" to="6578,6421"/>
                  <v:line id="_x0000_s1880" style="position:absolute" from="6588,5211" to="7668,5211">
                    <v:stroke endarrow="block"/>
                  </v:line>
                  <v:line id="_x0000_s1881" style="position:absolute;flip:x" from="5529,6644" to="5889,6644">
                    <v:stroke endarrow="block"/>
                  </v:line>
                  <v:line id="_x0000_s1882" style="position:absolute;flip:x y" from="5633,8142" to="5885,8532">
                    <v:stroke endarrow="block"/>
                  </v:line>
                </v:group>
              </w:pict>
            </w:r>
            <w:r>
              <w:rPr>
                <w:rFonts w:ascii="Arial" w:hAnsi="Arial"/>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788" type="#_x0000_t34" style="position:absolute;margin-left:-175.25pt;margin-top:90.55pt;width:18.95pt;height:.25pt;z-index:251667456;mso-position-horizontal-relative:text;mso-position-vertical-relative:text" o:connectortype="elbow" o:allowincell="f" adj="10828,-24896160,135014">
                  <v:stroke endarrow="block"/>
                </v:shape>
              </w:pict>
            </w:r>
          </w:p>
          <w:p w:rsidR="00322147" w:rsidRDefault="00322147" w:rsidP="00526AFF">
            <w:pPr>
              <w:rPr>
                <w:lang w:val="es-ES"/>
              </w:rPr>
            </w:pPr>
          </w:p>
          <w:p w:rsidR="00322147" w:rsidRDefault="00322147" w:rsidP="00526AFF">
            <w:pPr>
              <w:rPr>
                <w:lang w:val="es-ES"/>
              </w:rPr>
            </w:pPr>
          </w:p>
          <w:p w:rsidR="00322147" w:rsidRDefault="00322147" w:rsidP="00526AFF">
            <w:pPr>
              <w:jc w:val="center"/>
              <w:rPr>
                <w:lang w:val="es-ES"/>
              </w:rPr>
            </w:pPr>
          </w:p>
        </w:tc>
        <w:tc>
          <w:tcPr>
            <w:tcW w:w="1679" w:type="dxa"/>
          </w:tcPr>
          <w:p w:rsidR="00322147" w:rsidRDefault="00322147" w:rsidP="00526AFF">
            <w:pPr>
              <w:pStyle w:val="xl24"/>
              <w:spacing w:before="0" w:after="0"/>
              <w:rPr>
                <w:rFonts w:ascii="Arial" w:eastAsia="Times New Roman" w:hAnsi="Arial"/>
                <w:noProof/>
                <w:sz w:val="22"/>
              </w:rPr>
            </w:pPr>
          </w:p>
          <w:p w:rsidR="00322147" w:rsidRDefault="00322147" w:rsidP="00526AFF">
            <w:pPr>
              <w:jc w:val="center"/>
              <w:rPr>
                <w:sz w:val="22"/>
              </w:rPr>
            </w:pPr>
          </w:p>
        </w:tc>
        <w:tc>
          <w:tcPr>
            <w:tcW w:w="1559" w:type="dxa"/>
          </w:tcPr>
          <w:p w:rsidR="00322147" w:rsidRDefault="00322147" w:rsidP="00526AFF">
            <w:pPr>
              <w:rPr>
                <w:sz w:val="22"/>
              </w:rPr>
            </w:pPr>
          </w:p>
          <w:p w:rsidR="00322147" w:rsidRDefault="00322147" w:rsidP="00526AFF">
            <w:pPr>
              <w:rPr>
                <w:sz w:val="22"/>
              </w:rPr>
            </w:pPr>
          </w:p>
          <w:p w:rsidR="00322147" w:rsidRDefault="00322147" w:rsidP="00526AFF">
            <w:pPr>
              <w:rPr>
                <w:sz w:val="22"/>
              </w:rPr>
            </w:pPr>
          </w:p>
          <w:p w:rsidR="00322147" w:rsidRDefault="00322147" w:rsidP="00526AFF">
            <w:pPr>
              <w:rPr>
                <w:sz w:val="22"/>
              </w:rPr>
            </w:pPr>
          </w:p>
          <w:p w:rsidR="00322147" w:rsidRDefault="00322147" w:rsidP="00526AFF">
            <w:pPr>
              <w:rPr>
                <w:sz w:val="22"/>
              </w:rPr>
            </w:pPr>
          </w:p>
          <w:p w:rsidR="00322147" w:rsidRDefault="00322147" w:rsidP="00526AFF">
            <w:pPr>
              <w:rPr>
                <w:sz w:val="22"/>
              </w:rPr>
            </w:pPr>
          </w:p>
          <w:p w:rsidR="00322147" w:rsidRDefault="00322147" w:rsidP="00526AFF">
            <w:pPr>
              <w:rPr>
                <w:sz w:val="22"/>
              </w:rPr>
            </w:pPr>
          </w:p>
          <w:p w:rsidR="00322147" w:rsidRDefault="00322147" w:rsidP="00526AFF">
            <w:pPr>
              <w:rPr>
                <w:sz w:val="22"/>
              </w:rPr>
            </w:pPr>
          </w:p>
          <w:p w:rsidR="00322147" w:rsidRDefault="00322147" w:rsidP="00526AFF">
            <w:pPr>
              <w:rPr>
                <w:sz w:val="22"/>
              </w:rPr>
            </w:pPr>
          </w:p>
          <w:p w:rsidR="00322147" w:rsidRDefault="00322147" w:rsidP="00526AFF">
            <w:pPr>
              <w:rPr>
                <w:sz w:val="22"/>
              </w:rPr>
            </w:pPr>
          </w:p>
          <w:p w:rsidR="00322147" w:rsidRDefault="00322147" w:rsidP="00526AFF">
            <w:pPr>
              <w:rPr>
                <w:sz w:val="22"/>
              </w:rPr>
            </w:pPr>
          </w:p>
          <w:p w:rsidR="00322147" w:rsidRDefault="00322147" w:rsidP="00526AFF">
            <w:pPr>
              <w:rPr>
                <w:sz w:val="22"/>
              </w:rPr>
            </w:pPr>
          </w:p>
          <w:p w:rsidR="00322147" w:rsidRDefault="00322147" w:rsidP="00526AFF">
            <w:pPr>
              <w:rPr>
                <w:sz w:val="22"/>
              </w:rPr>
            </w:pPr>
          </w:p>
          <w:p w:rsidR="00322147" w:rsidRDefault="00322147" w:rsidP="00526AFF">
            <w:pPr>
              <w:rPr>
                <w:sz w:val="22"/>
              </w:rPr>
            </w:pPr>
          </w:p>
          <w:p w:rsidR="00322147" w:rsidRDefault="00322147" w:rsidP="00526AFF">
            <w:pPr>
              <w:rPr>
                <w:sz w:val="22"/>
              </w:rPr>
            </w:pPr>
          </w:p>
          <w:p w:rsidR="00322147" w:rsidRDefault="00322147" w:rsidP="00526AFF">
            <w:pPr>
              <w:rPr>
                <w:sz w:val="22"/>
              </w:rPr>
            </w:pPr>
          </w:p>
          <w:p w:rsidR="00322147" w:rsidRDefault="00322147" w:rsidP="00526AFF">
            <w:pPr>
              <w:rPr>
                <w:sz w:val="22"/>
              </w:rPr>
            </w:pPr>
          </w:p>
          <w:p w:rsidR="00322147" w:rsidRDefault="00322147" w:rsidP="00526AFF">
            <w:pPr>
              <w:rPr>
                <w:sz w:val="22"/>
              </w:rPr>
            </w:pPr>
          </w:p>
          <w:p w:rsidR="00322147" w:rsidRDefault="00322147" w:rsidP="00526AFF">
            <w:pPr>
              <w:rPr>
                <w:sz w:val="22"/>
              </w:rPr>
            </w:pPr>
          </w:p>
          <w:p w:rsidR="00322147" w:rsidRDefault="00322147" w:rsidP="00526AFF">
            <w:pPr>
              <w:rPr>
                <w:sz w:val="22"/>
              </w:rPr>
            </w:pPr>
          </w:p>
          <w:p w:rsidR="00322147" w:rsidRDefault="00322147" w:rsidP="00526AFF">
            <w:pPr>
              <w:rPr>
                <w:sz w:val="22"/>
              </w:rPr>
            </w:pPr>
          </w:p>
          <w:p w:rsidR="00322147" w:rsidRDefault="00322147" w:rsidP="00526AFF">
            <w:pPr>
              <w:rPr>
                <w:sz w:val="22"/>
              </w:rPr>
            </w:pPr>
          </w:p>
          <w:p w:rsidR="00322147" w:rsidRDefault="00322147" w:rsidP="00526AFF">
            <w:pPr>
              <w:rPr>
                <w:sz w:val="22"/>
              </w:rPr>
            </w:pPr>
          </w:p>
          <w:p w:rsidR="00322147" w:rsidRDefault="00322147" w:rsidP="00526AFF">
            <w:pPr>
              <w:rPr>
                <w:sz w:val="22"/>
              </w:rPr>
            </w:pPr>
          </w:p>
          <w:p w:rsidR="00322147" w:rsidRDefault="00322147" w:rsidP="00526AFF">
            <w:pPr>
              <w:rPr>
                <w:sz w:val="22"/>
              </w:rPr>
            </w:pPr>
          </w:p>
          <w:p w:rsidR="00322147" w:rsidRDefault="00322147" w:rsidP="00526AFF">
            <w:pPr>
              <w:rPr>
                <w:sz w:val="22"/>
              </w:rPr>
            </w:pPr>
          </w:p>
          <w:p w:rsidR="00322147" w:rsidRDefault="00322147" w:rsidP="00526AFF">
            <w:pPr>
              <w:rPr>
                <w:sz w:val="22"/>
              </w:rPr>
            </w:pPr>
          </w:p>
          <w:p w:rsidR="00322147" w:rsidRDefault="00322147" w:rsidP="00526AFF">
            <w:pPr>
              <w:rPr>
                <w:sz w:val="22"/>
              </w:rPr>
            </w:pPr>
          </w:p>
          <w:p w:rsidR="00322147" w:rsidRDefault="00322147" w:rsidP="00526AFF">
            <w:pPr>
              <w:pStyle w:val="xl69"/>
              <w:spacing w:before="0" w:after="0"/>
              <w:rPr>
                <w:rFonts w:ascii="Arial" w:eastAsia="Times New Roman" w:hAnsi="Arial"/>
                <w:lang w:val="es-MX"/>
              </w:rPr>
            </w:pPr>
          </w:p>
          <w:p w:rsidR="00322147" w:rsidRDefault="00322147" w:rsidP="00526AFF">
            <w:pPr>
              <w:rPr>
                <w:sz w:val="22"/>
              </w:rPr>
            </w:pPr>
          </w:p>
          <w:p w:rsidR="00322147" w:rsidRDefault="00322147" w:rsidP="00526AFF">
            <w:pPr>
              <w:rPr>
                <w:sz w:val="22"/>
              </w:rPr>
            </w:pPr>
          </w:p>
          <w:p w:rsidR="00322147" w:rsidRDefault="00322147" w:rsidP="00526AFF">
            <w:pPr>
              <w:rPr>
                <w:sz w:val="22"/>
              </w:rPr>
            </w:pPr>
          </w:p>
        </w:tc>
        <w:tc>
          <w:tcPr>
            <w:tcW w:w="1512" w:type="dxa"/>
          </w:tcPr>
          <w:p w:rsidR="00322147" w:rsidRDefault="00AC63FE" w:rsidP="00526AFF">
            <w:pPr>
              <w:pStyle w:val="Piedepgina"/>
              <w:tabs>
                <w:tab w:val="left" w:pos="645"/>
                <w:tab w:val="center" w:pos="686"/>
              </w:tabs>
              <w:rPr>
                <w:noProof/>
              </w:rPr>
            </w:pPr>
            <w:r>
              <w:rPr>
                <w:rFonts w:ascii="Times New Roman" w:hAnsi="Times New Roman"/>
              </w:rPr>
              <w:pict>
                <v:shape id="_x0000_s1827" type="#_x0000_t202" style="position:absolute;margin-left:395.55pt;margin-top:357.95pt;width:15.5pt;height:14.65pt;z-index:251707392;mso-position-horizontal-relative:text;mso-position-vertical-relative:text" filled="f" stroked="f">
                  <v:textbox style="mso-next-textbox:#_x0000_s1827" inset=".5mm,.3mm,.5mm,.3mm">
                    <w:txbxContent>
                      <w:p w:rsidR="00322147" w:rsidRDefault="00322147" w:rsidP="00322147">
                        <w:pPr>
                          <w:rPr>
                            <w:sz w:val="16"/>
                            <w:szCs w:val="16"/>
                          </w:rPr>
                        </w:pPr>
                        <w:r>
                          <w:rPr>
                            <w:sz w:val="16"/>
                            <w:szCs w:val="16"/>
                          </w:rPr>
                          <w:t>Si</w:t>
                        </w:r>
                      </w:p>
                    </w:txbxContent>
                  </v:textbox>
                </v:shape>
              </w:pict>
            </w:r>
            <w:r w:rsidR="00322147">
              <w:rPr>
                <w:noProof/>
              </w:rPr>
              <w:tab/>
              <w:t>4</w:t>
            </w:r>
          </w:p>
        </w:tc>
        <w:tc>
          <w:tcPr>
            <w:tcW w:w="1890" w:type="dxa"/>
          </w:tcPr>
          <w:p w:rsidR="00322147" w:rsidRDefault="00AC63FE" w:rsidP="00526AFF">
            <w:pPr>
              <w:pStyle w:val="Piedepgina"/>
              <w:rPr>
                <w:noProof/>
                <w:sz w:val="22"/>
              </w:rPr>
            </w:pPr>
            <w:r>
              <w:rPr>
                <w:noProof/>
                <w:sz w:val="20"/>
              </w:rPr>
              <w:pict>
                <v:line id="_x0000_s1806" style="position:absolute;z-index:251685888;mso-position-horizontal-relative:text;mso-position-vertical-relative:text" from="207pt,-388.3pt" to="207pt,-280.3pt">
                  <w10:wrap side="left"/>
                </v:line>
              </w:pict>
            </w:r>
            <w:r>
              <w:rPr>
                <w:noProof/>
                <w:sz w:val="20"/>
              </w:rPr>
              <w:pict>
                <v:shape id="_x0000_s1789" type="#_x0000_t34" style="position:absolute;margin-left:-253.25pt;margin-top:314.35pt;width:84.5pt;height:5.6pt;rotation:90;z-index:251668480;mso-position-horizontal-relative:text;mso-position-vertical-relative:text" o:connectortype="elbow" o:allowincell="f" adj=",-1822500,38701">
                  <v:stroke endarrow="block"/>
                </v:shape>
              </w:pict>
            </w:r>
            <w:r>
              <w:rPr>
                <w:noProof/>
                <w:sz w:val="20"/>
              </w:rPr>
              <w:pict>
                <v:rect id="_x0000_s1787" style="position:absolute;margin-left:-228.55pt;margin-top:59.4pt;width:53.3pt;height:62.25pt;z-index:251666432;mso-wrap-edited:f;mso-position-horizontal-relative:text;mso-position-vertical-relative:text;v-text-anchor:middle" wrapcoords="-204 0 -204 21600 21804 21600 21804 0 -204 0" o:allowincell="f" filled="f" fillcolor="#0c9">
                  <v:textbox style="mso-next-textbox:#_x0000_s1787">
                    <w:txbxContent>
                      <w:p w:rsidR="00322147" w:rsidRDefault="00322147" w:rsidP="00322147">
                        <w:pPr>
                          <w:rPr>
                            <w:sz w:val="16"/>
                          </w:rPr>
                        </w:pPr>
                        <w:r>
                          <w:rPr>
                            <w:sz w:val="16"/>
                          </w:rPr>
                          <w:t xml:space="preserve">Elabora </w:t>
                        </w:r>
                      </w:p>
                      <w:p w:rsidR="00322147" w:rsidRDefault="00322147" w:rsidP="00322147">
                        <w:pPr>
                          <w:rPr>
                            <w:sz w:val="16"/>
                          </w:rPr>
                        </w:pPr>
                        <w:r>
                          <w:rPr>
                            <w:sz w:val="16"/>
                          </w:rPr>
                          <w:t>oficio de</w:t>
                        </w:r>
                      </w:p>
                      <w:p w:rsidR="00322147" w:rsidRDefault="00322147" w:rsidP="00322147">
                        <w:pPr>
                          <w:rPr>
                            <w:sz w:val="16"/>
                          </w:rPr>
                        </w:pPr>
                        <w:r>
                          <w:rPr>
                            <w:sz w:val="16"/>
                          </w:rPr>
                          <w:t xml:space="preserve"> solicitud</w:t>
                        </w:r>
                      </w:p>
                      <w:p w:rsidR="00322147" w:rsidRDefault="00322147" w:rsidP="00322147">
                        <w:pPr>
                          <w:rPr>
                            <w:sz w:val="16"/>
                          </w:rPr>
                        </w:pPr>
                        <w:r>
                          <w:rPr>
                            <w:sz w:val="16"/>
                          </w:rPr>
                          <w:t xml:space="preserve"> de la EPP</w:t>
                        </w:r>
                      </w:p>
                    </w:txbxContent>
                  </v:textbox>
                </v:rect>
              </w:pict>
            </w:r>
            <w:r>
              <w:rPr>
                <w:noProof/>
                <w:sz w:val="20"/>
              </w:rPr>
              <w:pict>
                <v:rect id="_x0000_s1786" style="position:absolute;margin-left:-194.05pt;margin-top:193.45pt;width:27pt;height:26.75pt;z-index:251665408;mso-wrap-edited:f;mso-position-horizontal-relative:text;mso-position-vertical-relative:text" wrapcoords="-900 0 -900 21600 22500 21600 22500 0 -900 0" o:allowincell="f" filled="f" stroked="f">
                  <v:textbox style="mso-next-textbox:#_x0000_s1786">
                    <w:txbxContent>
                      <w:p w:rsidR="00322147" w:rsidRDefault="00322147" w:rsidP="00322147">
                        <w:pPr>
                          <w:jc w:val="center"/>
                        </w:pPr>
                        <w:r>
                          <w:t>9</w:t>
                        </w:r>
                      </w:p>
                    </w:txbxContent>
                  </v:textbox>
                </v:rect>
              </w:pict>
            </w:r>
            <w:r>
              <w:rPr>
                <w:noProof/>
                <w:sz w:val="20"/>
              </w:rPr>
              <w:pict>
                <v:rect id="_x0000_s1785" style="position:absolute;margin-left:-228.05pt;margin-top:212.65pt;width:39.65pt;height:62.25pt;z-index:251664384;mso-wrap-edited:f;mso-position-horizontal-relative:text;mso-position-vertical-relative:text;v-text-anchor:middle" wrapcoords="-204 0 -204 21600 21804 21600 21804 0 -204 0" o:allowincell="f" filled="f" fillcolor="#0c9">
                  <v:textbox style="mso-next-textbox:#_x0000_s1785">
                    <w:txbxContent>
                      <w:p w:rsidR="00322147" w:rsidRDefault="00322147" w:rsidP="00322147">
                        <w:pPr>
                          <w:rPr>
                            <w:sz w:val="16"/>
                          </w:rPr>
                        </w:pPr>
                        <w:r>
                          <w:rPr>
                            <w:sz w:val="16"/>
                          </w:rPr>
                          <w:t>Revisa</w:t>
                        </w:r>
                      </w:p>
                    </w:txbxContent>
                  </v:textbox>
                </v:rect>
              </w:pict>
            </w:r>
            <w:r>
              <w:rPr>
                <w:noProof/>
                <w:sz w:val="20"/>
              </w:rPr>
              <w:pict>
                <v:rect id="_x0000_s1784" style="position:absolute;margin-left:-156.3pt;margin-top:59.65pt;width:44.3pt;height:62.25pt;z-index:251663360;mso-wrap-edited:f;mso-position-horizontal-relative:text;mso-position-vertical-relative:text;v-text-anchor:middle" wrapcoords="-204 0 -204 21600 21804 21600 21804 0 -204 0" o:allowincell="f" filled="f" fillcolor="#0c9">
                  <v:textbox style="mso-next-textbox:#_x0000_s1784">
                    <w:txbxContent>
                      <w:p w:rsidR="00322147" w:rsidRDefault="00322147" w:rsidP="00322147">
                        <w:pPr>
                          <w:rPr>
                            <w:sz w:val="16"/>
                          </w:rPr>
                        </w:pPr>
                        <w:r>
                          <w:rPr>
                            <w:sz w:val="16"/>
                          </w:rPr>
                          <w:t xml:space="preserve">Recibe  </w:t>
                        </w:r>
                      </w:p>
                      <w:p w:rsidR="00322147" w:rsidRDefault="00322147" w:rsidP="00322147">
                        <w:pPr>
                          <w:rPr>
                            <w:sz w:val="16"/>
                          </w:rPr>
                        </w:pPr>
                        <w:r>
                          <w:rPr>
                            <w:sz w:val="16"/>
                          </w:rPr>
                          <w:t xml:space="preserve">solicitud </w:t>
                        </w:r>
                      </w:p>
                      <w:p w:rsidR="00322147" w:rsidRDefault="00322147" w:rsidP="00322147">
                        <w:pPr>
                          <w:rPr>
                            <w:sz w:val="16"/>
                          </w:rPr>
                        </w:pPr>
                      </w:p>
                    </w:txbxContent>
                  </v:textbox>
                </v:rect>
              </w:pict>
            </w:r>
            <w:r>
              <w:rPr>
                <w:noProof/>
                <w:sz w:val="20"/>
              </w:rPr>
              <w:pict>
                <v:shape id="_x0000_s1783" type="#_x0000_t116" style="position:absolute;margin-left:-228.55pt;margin-top:359.4pt;width:29.45pt;height:22.5pt;z-index:251662336;mso-wrap-edited:f;mso-position-horizontal-relative:text;mso-position-vertical-relative:text;v-text-anchor:middle" wrapcoords="2430 0 1080 900 -270 8100 -270 16200 1890 21600 2430 21600 19170 21600 19710 21600 21870 16200 21870 8100 20520 900 19170 0 2430 0" o:allowincell="f" filled="f" fillcolor="#0c9">
                  <v:textbox style="mso-next-textbox:#_x0000_s1783">
                    <w:txbxContent>
                      <w:p w:rsidR="00322147" w:rsidRDefault="00322147" w:rsidP="00322147">
                        <w:pPr>
                          <w:jc w:val="center"/>
                          <w:rPr>
                            <w:sz w:val="16"/>
                          </w:rPr>
                        </w:pPr>
                        <w:r>
                          <w:rPr>
                            <w:sz w:val="16"/>
                          </w:rPr>
                          <w:t>FIN</w:t>
                        </w:r>
                      </w:p>
                    </w:txbxContent>
                  </v:textbox>
                </v:shape>
              </w:pict>
            </w:r>
            <w:r>
              <w:rPr>
                <w:noProof/>
                <w:sz w:val="20"/>
              </w:rPr>
              <w:pict>
                <v:rect id="_x0000_s1782" style="position:absolute;margin-left:-121.8pt;margin-top:40.6pt;width:18pt;height:18.1pt;z-index:251661312;mso-wrap-edited:f;mso-position-horizontal-relative:text;mso-position-vertical-relative:text" wrapcoords="-900 0 -900 21600 22500 21600 22500 0 -900 0" o:allowincell="f" filled="f" stroked="f">
                  <v:textbox style="mso-next-textbox:#_x0000_s1782">
                    <w:txbxContent>
                      <w:p w:rsidR="00322147" w:rsidRDefault="00322147" w:rsidP="00322147">
                        <w:pPr>
                          <w:jc w:val="center"/>
                        </w:pPr>
                        <w:r>
                          <w:t>2</w:t>
                        </w:r>
                      </w:p>
                    </w:txbxContent>
                  </v:textbox>
                </v:rect>
              </w:pict>
            </w:r>
            <w:r>
              <w:rPr>
                <w:noProof/>
                <w:sz w:val="20"/>
              </w:rPr>
              <w:pict>
                <v:rect id="_x0000_s1781" style="position:absolute;margin-left:-184.35pt;margin-top:40.45pt;width:17.3pt;height:18pt;z-index:251660288;mso-wrap-edited:f;mso-position-horizontal-relative:text;mso-position-vertical-relative:text" wrapcoords="-900 0 -900 21600 22500 21600 22500 0 -900 0" o:allowincell="f" filled="f" stroked="f">
                  <v:textbox style="mso-next-textbox:#_x0000_s1781">
                    <w:txbxContent>
                      <w:p w:rsidR="00322147" w:rsidRDefault="00322147" w:rsidP="00322147">
                        <w:pPr>
                          <w:jc w:val="center"/>
                          <w:rPr>
                            <w:sz w:val="16"/>
                          </w:rPr>
                        </w:pPr>
                        <w:r>
                          <w:rPr>
                            <w:sz w:val="16"/>
                          </w:rPr>
                          <w:t>1</w:t>
                        </w:r>
                      </w:p>
                    </w:txbxContent>
                  </v:textbox>
                </v:rect>
              </w:pict>
            </w:r>
          </w:p>
        </w:tc>
        <w:tc>
          <w:tcPr>
            <w:tcW w:w="1985" w:type="dxa"/>
          </w:tcPr>
          <w:p w:rsidR="00322147" w:rsidRDefault="00322147" w:rsidP="00526AFF">
            <w:pPr>
              <w:pStyle w:val="xl69"/>
              <w:spacing w:before="0" w:after="0"/>
              <w:rPr>
                <w:rFonts w:ascii="Arial" w:eastAsia="Times New Roman" w:hAnsi="Arial"/>
                <w:lang w:val="es-MX"/>
              </w:rPr>
            </w:pPr>
            <w:r>
              <w:rPr>
                <w:rFonts w:ascii="Arial" w:eastAsia="Times New Roman" w:hAnsi="Arial"/>
                <w:lang w:val="es-MX"/>
              </w:rPr>
              <w:t>`</w:t>
            </w:r>
          </w:p>
        </w:tc>
      </w:tr>
    </w:tbl>
    <w:p w:rsidR="00DA2BAF" w:rsidRDefault="00DA2BAF" w:rsidP="00B96DCE">
      <w:pPr>
        <w:widowControl w:val="0"/>
        <w:tabs>
          <w:tab w:val="left" w:pos="940"/>
        </w:tabs>
        <w:autoSpaceDE w:val="0"/>
        <w:autoSpaceDN w:val="0"/>
        <w:adjustRightInd w:val="0"/>
        <w:spacing w:line="276" w:lineRule="auto"/>
        <w:jc w:val="both"/>
        <w:rPr>
          <w:rFonts w:asciiTheme="minorHAnsi" w:hAnsiTheme="minorHAnsi"/>
          <w:b/>
          <w:bCs/>
          <w:szCs w:val="20"/>
        </w:rPr>
      </w:pPr>
    </w:p>
    <w:p w:rsidR="00DA2BAF" w:rsidRDefault="00DA2BAF" w:rsidP="00B96DCE">
      <w:pPr>
        <w:widowControl w:val="0"/>
        <w:tabs>
          <w:tab w:val="left" w:pos="940"/>
        </w:tabs>
        <w:autoSpaceDE w:val="0"/>
        <w:autoSpaceDN w:val="0"/>
        <w:adjustRightInd w:val="0"/>
        <w:spacing w:line="276" w:lineRule="auto"/>
        <w:jc w:val="both"/>
        <w:rPr>
          <w:rFonts w:asciiTheme="minorHAnsi" w:hAnsiTheme="minorHAnsi"/>
          <w:b/>
          <w:bCs/>
          <w:szCs w:val="20"/>
        </w:rPr>
      </w:pPr>
    </w:p>
    <w:p w:rsidR="00DA2BAF" w:rsidRDefault="00DA2BAF" w:rsidP="00B96DCE">
      <w:pPr>
        <w:widowControl w:val="0"/>
        <w:tabs>
          <w:tab w:val="left" w:pos="940"/>
        </w:tabs>
        <w:autoSpaceDE w:val="0"/>
        <w:autoSpaceDN w:val="0"/>
        <w:adjustRightInd w:val="0"/>
        <w:spacing w:line="276" w:lineRule="auto"/>
        <w:jc w:val="both"/>
        <w:rPr>
          <w:rFonts w:asciiTheme="minorHAnsi" w:hAnsiTheme="minorHAnsi"/>
          <w:b/>
          <w:bCs/>
          <w:szCs w:val="20"/>
        </w:rPr>
      </w:pPr>
    </w:p>
    <w:p w:rsidR="00DA2BAF" w:rsidRDefault="00DA2BAF" w:rsidP="00B96DCE">
      <w:pPr>
        <w:widowControl w:val="0"/>
        <w:tabs>
          <w:tab w:val="left" w:pos="940"/>
        </w:tabs>
        <w:autoSpaceDE w:val="0"/>
        <w:autoSpaceDN w:val="0"/>
        <w:adjustRightInd w:val="0"/>
        <w:spacing w:line="276" w:lineRule="auto"/>
        <w:jc w:val="both"/>
        <w:rPr>
          <w:rFonts w:asciiTheme="minorHAnsi" w:hAnsiTheme="minorHAnsi"/>
          <w:b/>
          <w:bCs/>
          <w:szCs w:val="20"/>
        </w:rPr>
      </w:pPr>
    </w:p>
    <w:p w:rsidR="00DF31DF" w:rsidRDefault="00DF31DF" w:rsidP="00B96DCE">
      <w:pPr>
        <w:widowControl w:val="0"/>
        <w:tabs>
          <w:tab w:val="left" w:pos="940"/>
        </w:tabs>
        <w:autoSpaceDE w:val="0"/>
        <w:autoSpaceDN w:val="0"/>
        <w:adjustRightInd w:val="0"/>
        <w:spacing w:line="276" w:lineRule="auto"/>
        <w:jc w:val="both"/>
        <w:rPr>
          <w:rFonts w:asciiTheme="minorHAnsi" w:hAnsiTheme="minorHAnsi"/>
          <w:b/>
          <w:bCs/>
          <w:szCs w:val="20"/>
        </w:rPr>
      </w:pPr>
    </w:p>
    <w:p w:rsidR="00DF31DF" w:rsidRDefault="00DF31DF" w:rsidP="00B96DCE">
      <w:pPr>
        <w:widowControl w:val="0"/>
        <w:tabs>
          <w:tab w:val="left" w:pos="940"/>
        </w:tabs>
        <w:autoSpaceDE w:val="0"/>
        <w:autoSpaceDN w:val="0"/>
        <w:adjustRightInd w:val="0"/>
        <w:spacing w:line="276" w:lineRule="auto"/>
        <w:jc w:val="both"/>
        <w:rPr>
          <w:rFonts w:asciiTheme="minorHAnsi" w:hAnsiTheme="minorHAnsi"/>
          <w:b/>
          <w:bCs/>
          <w:szCs w:val="20"/>
        </w:rPr>
      </w:pPr>
    </w:p>
    <w:p w:rsidR="001A5230" w:rsidRPr="00AF6E80" w:rsidRDefault="00BA7D38" w:rsidP="00664510">
      <w:pPr>
        <w:pStyle w:val="Prrafodelista"/>
        <w:widowControl w:val="0"/>
        <w:numPr>
          <w:ilvl w:val="0"/>
          <w:numId w:val="1"/>
        </w:numPr>
        <w:tabs>
          <w:tab w:val="left" w:pos="940"/>
        </w:tabs>
        <w:autoSpaceDE w:val="0"/>
        <w:autoSpaceDN w:val="0"/>
        <w:adjustRightInd w:val="0"/>
        <w:spacing w:line="276" w:lineRule="auto"/>
        <w:jc w:val="both"/>
        <w:rPr>
          <w:rFonts w:asciiTheme="minorHAnsi" w:hAnsiTheme="minorHAnsi"/>
          <w:b/>
          <w:bCs/>
          <w:szCs w:val="20"/>
        </w:rPr>
      </w:pPr>
      <w:r>
        <w:rPr>
          <w:rFonts w:asciiTheme="minorHAnsi" w:hAnsiTheme="minorHAnsi"/>
          <w:b/>
          <w:bCs/>
          <w:szCs w:val="20"/>
        </w:rPr>
        <w:lastRenderedPageBreak/>
        <w:t>D</w:t>
      </w:r>
      <w:r w:rsidR="001A5230" w:rsidRPr="00AF6E80">
        <w:rPr>
          <w:rFonts w:asciiTheme="minorHAnsi" w:hAnsiTheme="minorHAnsi"/>
          <w:b/>
          <w:bCs/>
          <w:szCs w:val="20"/>
        </w:rPr>
        <w:t>escripción del procedimiento.</w:t>
      </w:r>
    </w:p>
    <w:p w:rsidR="001A5230" w:rsidRPr="001A5230" w:rsidRDefault="001A5230" w:rsidP="007912B1">
      <w:pPr>
        <w:keepNext/>
        <w:autoSpaceDE w:val="0"/>
        <w:autoSpaceDN w:val="0"/>
        <w:adjustRightInd w:val="0"/>
        <w:spacing w:line="276" w:lineRule="auto"/>
        <w:rPr>
          <w:rFonts w:asciiTheme="minorHAnsi" w:hAnsiTheme="minorHAnsi"/>
          <w:b/>
          <w:bCs/>
          <w:color w:val="auto"/>
          <w:kern w:val="32"/>
          <w:sz w:val="20"/>
          <w:szCs w:val="20"/>
          <w:lang w:val="es-ES_tradnl"/>
        </w:rPr>
      </w:pPr>
    </w:p>
    <w:p w:rsidR="001A5230" w:rsidRPr="001A5230" w:rsidRDefault="001A5230" w:rsidP="007912B1">
      <w:pPr>
        <w:keepNext/>
        <w:autoSpaceDE w:val="0"/>
        <w:autoSpaceDN w:val="0"/>
        <w:adjustRightInd w:val="0"/>
        <w:spacing w:line="276" w:lineRule="auto"/>
        <w:rPr>
          <w:rFonts w:asciiTheme="minorHAnsi" w:hAnsiTheme="minorHAnsi"/>
          <w:b/>
          <w:bCs/>
          <w:color w:val="auto"/>
          <w:kern w:val="32"/>
          <w:sz w:val="20"/>
          <w:szCs w:val="20"/>
          <w:lang w:val="es-ES_tradnl"/>
        </w:rPr>
      </w:pPr>
    </w:p>
    <w:tbl>
      <w:tblPr>
        <w:tblW w:w="10337" w:type="dxa"/>
        <w:jc w:val="center"/>
        <w:tblLayout w:type="fixed"/>
        <w:tblCellMar>
          <w:left w:w="70" w:type="dxa"/>
          <w:right w:w="70" w:type="dxa"/>
        </w:tblCellMar>
        <w:tblLook w:val="0000" w:firstRow="0" w:lastRow="0" w:firstColumn="0" w:lastColumn="0" w:noHBand="0" w:noVBand="0"/>
      </w:tblPr>
      <w:tblGrid>
        <w:gridCol w:w="2381"/>
        <w:gridCol w:w="5389"/>
        <w:gridCol w:w="2567"/>
      </w:tblGrid>
      <w:tr w:rsidR="00F1330E" w:rsidRPr="00DF31DF" w:rsidTr="003B1CBB">
        <w:trPr>
          <w:trHeight w:val="335"/>
          <w:tblHeader/>
          <w:jc w:val="center"/>
        </w:trPr>
        <w:tc>
          <w:tcPr>
            <w:tcW w:w="2381" w:type="dxa"/>
            <w:tcBorders>
              <w:top w:val="single" w:sz="6" w:space="0" w:color="auto"/>
              <w:left w:val="single" w:sz="6" w:space="0" w:color="auto"/>
              <w:bottom w:val="single" w:sz="6" w:space="0" w:color="auto"/>
              <w:right w:val="single" w:sz="6" w:space="0" w:color="auto"/>
            </w:tcBorders>
            <w:shd w:val="clear" w:color="auto" w:fill="D9D9D9"/>
            <w:vAlign w:val="center"/>
          </w:tcPr>
          <w:p w:rsidR="00F1330E" w:rsidRPr="00DF31DF" w:rsidRDefault="00F1330E" w:rsidP="00F124B7">
            <w:pPr>
              <w:keepNext/>
              <w:autoSpaceDE w:val="0"/>
              <w:autoSpaceDN w:val="0"/>
              <w:adjustRightInd w:val="0"/>
              <w:jc w:val="center"/>
              <w:rPr>
                <w:rFonts w:asciiTheme="minorHAnsi" w:hAnsiTheme="minorHAnsi"/>
                <w:b/>
                <w:bCs/>
                <w:color w:val="auto"/>
                <w:kern w:val="32"/>
                <w:sz w:val="20"/>
                <w:szCs w:val="20"/>
              </w:rPr>
            </w:pPr>
            <w:r w:rsidRPr="00DF31DF">
              <w:rPr>
                <w:rFonts w:asciiTheme="minorHAnsi" w:hAnsiTheme="minorHAnsi"/>
                <w:b/>
                <w:bCs/>
                <w:color w:val="auto"/>
                <w:kern w:val="32"/>
                <w:sz w:val="20"/>
                <w:szCs w:val="20"/>
              </w:rPr>
              <w:t>Secuencia de etapas</w:t>
            </w:r>
          </w:p>
        </w:tc>
        <w:tc>
          <w:tcPr>
            <w:tcW w:w="5389" w:type="dxa"/>
            <w:tcBorders>
              <w:top w:val="single" w:sz="6" w:space="0" w:color="auto"/>
              <w:left w:val="single" w:sz="6" w:space="0" w:color="auto"/>
              <w:bottom w:val="single" w:sz="6" w:space="0" w:color="auto"/>
              <w:right w:val="single" w:sz="6" w:space="0" w:color="auto"/>
            </w:tcBorders>
            <w:shd w:val="clear" w:color="auto" w:fill="D9D9D9"/>
            <w:vAlign w:val="center"/>
          </w:tcPr>
          <w:p w:rsidR="00F1330E" w:rsidRPr="00DF31DF" w:rsidRDefault="00F1330E" w:rsidP="00DA2BAF">
            <w:pPr>
              <w:keepNext/>
              <w:autoSpaceDE w:val="0"/>
              <w:autoSpaceDN w:val="0"/>
              <w:adjustRightInd w:val="0"/>
              <w:jc w:val="center"/>
              <w:rPr>
                <w:rFonts w:asciiTheme="minorHAnsi" w:hAnsiTheme="minorHAnsi"/>
                <w:b/>
                <w:bCs/>
                <w:color w:val="auto"/>
                <w:kern w:val="32"/>
                <w:sz w:val="20"/>
                <w:szCs w:val="20"/>
              </w:rPr>
            </w:pPr>
            <w:r w:rsidRPr="00DF31DF">
              <w:rPr>
                <w:rFonts w:asciiTheme="minorHAnsi" w:hAnsiTheme="minorHAnsi"/>
                <w:b/>
                <w:bCs/>
                <w:color w:val="auto"/>
                <w:kern w:val="32"/>
                <w:sz w:val="20"/>
                <w:szCs w:val="20"/>
              </w:rPr>
              <w:t>Actividad</w:t>
            </w:r>
          </w:p>
        </w:tc>
        <w:tc>
          <w:tcPr>
            <w:tcW w:w="2567" w:type="dxa"/>
            <w:tcBorders>
              <w:top w:val="single" w:sz="6" w:space="0" w:color="auto"/>
              <w:left w:val="single" w:sz="6" w:space="0" w:color="auto"/>
              <w:bottom w:val="single" w:sz="6" w:space="0" w:color="auto"/>
              <w:right w:val="single" w:sz="6" w:space="0" w:color="auto"/>
            </w:tcBorders>
            <w:shd w:val="clear" w:color="auto" w:fill="D9D9D9"/>
            <w:vAlign w:val="center"/>
          </w:tcPr>
          <w:p w:rsidR="00F1330E" w:rsidRPr="00DF31DF" w:rsidRDefault="00F1330E" w:rsidP="003B1CBB">
            <w:pPr>
              <w:keepNext/>
              <w:autoSpaceDE w:val="0"/>
              <w:autoSpaceDN w:val="0"/>
              <w:adjustRightInd w:val="0"/>
              <w:jc w:val="center"/>
              <w:rPr>
                <w:rFonts w:asciiTheme="minorHAnsi" w:hAnsiTheme="minorHAnsi"/>
                <w:b/>
                <w:bCs/>
                <w:color w:val="auto"/>
                <w:kern w:val="32"/>
                <w:sz w:val="20"/>
                <w:szCs w:val="20"/>
              </w:rPr>
            </w:pPr>
            <w:r w:rsidRPr="00DF31DF">
              <w:rPr>
                <w:rFonts w:asciiTheme="minorHAnsi" w:hAnsiTheme="minorHAnsi"/>
                <w:b/>
                <w:bCs/>
                <w:color w:val="auto"/>
                <w:kern w:val="32"/>
                <w:sz w:val="20"/>
                <w:szCs w:val="20"/>
              </w:rPr>
              <w:t>Responsable</w:t>
            </w:r>
          </w:p>
        </w:tc>
      </w:tr>
      <w:tr w:rsidR="00322147" w:rsidRPr="00DF31DF" w:rsidTr="00322147">
        <w:trPr>
          <w:trHeight w:val="56"/>
          <w:jc w:val="center"/>
        </w:trPr>
        <w:tc>
          <w:tcPr>
            <w:tcW w:w="2381" w:type="dxa"/>
            <w:tcBorders>
              <w:top w:val="single" w:sz="6" w:space="0" w:color="auto"/>
              <w:left w:val="single" w:sz="6" w:space="0" w:color="auto"/>
              <w:bottom w:val="single" w:sz="6" w:space="0" w:color="auto"/>
              <w:right w:val="single" w:sz="6" w:space="0" w:color="auto"/>
            </w:tcBorders>
            <w:vAlign w:val="center"/>
          </w:tcPr>
          <w:p w:rsidR="00322147" w:rsidRPr="00322147" w:rsidRDefault="00322147" w:rsidP="00322147">
            <w:pPr>
              <w:pStyle w:val="Textoindependiente2"/>
              <w:numPr>
                <w:ilvl w:val="0"/>
                <w:numId w:val="21"/>
              </w:numPr>
              <w:overflowPunct w:val="0"/>
              <w:autoSpaceDE w:val="0"/>
              <w:autoSpaceDN w:val="0"/>
              <w:adjustRightInd w:val="0"/>
              <w:jc w:val="left"/>
              <w:textAlignment w:val="baseline"/>
              <w:rPr>
                <w:rFonts w:asciiTheme="minorHAnsi" w:hAnsiTheme="minorHAnsi"/>
                <w:sz w:val="20"/>
              </w:rPr>
            </w:pPr>
            <w:r w:rsidRPr="00322147">
              <w:rPr>
                <w:rFonts w:asciiTheme="minorHAnsi" w:hAnsiTheme="minorHAnsi"/>
                <w:sz w:val="20"/>
              </w:rPr>
              <w:t>Elabora y presenta la propuesta de distribución del Gasto Directo.</w:t>
            </w:r>
          </w:p>
        </w:tc>
        <w:tc>
          <w:tcPr>
            <w:tcW w:w="5389" w:type="dxa"/>
            <w:tcBorders>
              <w:top w:val="single" w:sz="6" w:space="0" w:color="auto"/>
              <w:left w:val="single" w:sz="6" w:space="0" w:color="auto"/>
              <w:bottom w:val="single" w:sz="6" w:space="0" w:color="auto"/>
              <w:right w:val="single" w:sz="6" w:space="0" w:color="auto"/>
            </w:tcBorders>
            <w:vAlign w:val="center"/>
          </w:tcPr>
          <w:p w:rsidR="00322147" w:rsidRPr="00322147" w:rsidRDefault="00322147" w:rsidP="00322147">
            <w:pPr>
              <w:pStyle w:val="Textoindependiente21"/>
              <w:ind w:left="427" w:hanging="427"/>
              <w:jc w:val="left"/>
              <w:rPr>
                <w:rFonts w:asciiTheme="minorHAnsi" w:hAnsiTheme="minorHAnsi"/>
                <w:sz w:val="20"/>
              </w:rPr>
            </w:pPr>
            <w:r w:rsidRPr="00322147">
              <w:rPr>
                <w:rFonts w:asciiTheme="minorHAnsi" w:hAnsiTheme="minorHAnsi" w:cs="Arial"/>
                <w:sz w:val="20"/>
              </w:rPr>
              <w:t>1.1 Elabora y presenta la propuesta de distribución del Gasto Directo.</w:t>
            </w:r>
          </w:p>
        </w:tc>
        <w:tc>
          <w:tcPr>
            <w:tcW w:w="2567" w:type="dxa"/>
            <w:tcBorders>
              <w:top w:val="single" w:sz="6" w:space="0" w:color="auto"/>
              <w:left w:val="single" w:sz="6" w:space="0" w:color="auto"/>
              <w:bottom w:val="single" w:sz="6" w:space="0" w:color="auto"/>
              <w:right w:val="single" w:sz="6" w:space="0" w:color="auto"/>
            </w:tcBorders>
            <w:vAlign w:val="center"/>
          </w:tcPr>
          <w:p w:rsidR="00322147" w:rsidRPr="00322147" w:rsidRDefault="00322147" w:rsidP="00322147">
            <w:pPr>
              <w:pStyle w:val="Sangradetextonormal"/>
              <w:spacing w:after="0"/>
              <w:ind w:left="0"/>
              <w:rPr>
                <w:rFonts w:asciiTheme="minorHAnsi" w:hAnsiTheme="minorHAnsi"/>
                <w:sz w:val="20"/>
                <w:szCs w:val="20"/>
              </w:rPr>
            </w:pPr>
            <w:r w:rsidRPr="00322147">
              <w:rPr>
                <w:rFonts w:asciiTheme="minorHAnsi" w:hAnsiTheme="minorHAnsi"/>
                <w:sz w:val="20"/>
                <w:szCs w:val="20"/>
              </w:rPr>
              <w:t>Dirección de Programación. Presupuestal e Infraestructura Física.</w:t>
            </w:r>
          </w:p>
        </w:tc>
      </w:tr>
      <w:tr w:rsidR="00322147" w:rsidRPr="00DF31DF" w:rsidTr="00322147">
        <w:trPr>
          <w:trHeight w:val="47"/>
          <w:jc w:val="center"/>
        </w:trPr>
        <w:tc>
          <w:tcPr>
            <w:tcW w:w="2381" w:type="dxa"/>
            <w:tcBorders>
              <w:top w:val="single" w:sz="6" w:space="0" w:color="auto"/>
              <w:left w:val="single" w:sz="6" w:space="0" w:color="auto"/>
              <w:bottom w:val="single" w:sz="6" w:space="0" w:color="auto"/>
              <w:right w:val="single" w:sz="6" w:space="0" w:color="auto"/>
            </w:tcBorders>
            <w:vAlign w:val="center"/>
          </w:tcPr>
          <w:p w:rsidR="00322147" w:rsidRPr="00322147" w:rsidRDefault="00322147" w:rsidP="00322147">
            <w:pPr>
              <w:pStyle w:val="Sangradetextonormal"/>
              <w:numPr>
                <w:ilvl w:val="0"/>
                <w:numId w:val="21"/>
              </w:numPr>
              <w:tabs>
                <w:tab w:val="left" w:pos="-1843"/>
              </w:tabs>
              <w:spacing w:after="0"/>
              <w:rPr>
                <w:rFonts w:asciiTheme="minorHAnsi" w:hAnsiTheme="minorHAnsi"/>
                <w:sz w:val="20"/>
                <w:szCs w:val="20"/>
              </w:rPr>
            </w:pPr>
            <w:r w:rsidRPr="00322147">
              <w:rPr>
                <w:rFonts w:asciiTheme="minorHAnsi" w:hAnsiTheme="minorHAnsi"/>
                <w:sz w:val="20"/>
                <w:szCs w:val="20"/>
              </w:rPr>
              <w:t xml:space="preserve">Aprueba y gestiona autorización del gasto directo y comunica al Instituto o Centro. </w:t>
            </w:r>
          </w:p>
        </w:tc>
        <w:tc>
          <w:tcPr>
            <w:tcW w:w="5389" w:type="dxa"/>
            <w:tcBorders>
              <w:top w:val="single" w:sz="6" w:space="0" w:color="auto"/>
              <w:left w:val="single" w:sz="6" w:space="0" w:color="auto"/>
              <w:bottom w:val="single" w:sz="6" w:space="0" w:color="auto"/>
              <w:right w:val="single" w:sz="6" w:space="0" w:color="auto"/>
            </w:tcBorders>
            <w:vAlign w:val="center"/>
          </w:tcPr>
          <w:p w:rsidR="00322147" w:rsidRPr="00322147" w:rsidRDefault="00322147" w:rsidP="00322147">
            <w:pPr>
              <w:pStyle w:val="Textoindependiente21"/>
              <w:numPr>
                <w:ilvl w:val="1"/>
                <w:numId w:val="21"/>
              </w:numPr>
              <w:tabs>
                <w:tab w:val="clear" w:pos="705"/>
              </w:tabs>
              <w:jc w:val="left"/>
              <w:rPr>
                <w:rFonts w:asciiTheme="minorHAnsi" w:hAnsiTheme="minorHAnsi" w:cs="Arial"/>
                <w:sz w:val="20"/>
              </w:rPr>
            </w:pPr>
            <w:r w:rsidRPr="00322147">
              <w:rPr>
                <w:rFonts w:asciiTheme="minorHAnsi" w:hAnsiTheme="minorHAnsi" w:cs="Arial"/>
                <w:sz w:val="20"/>
              </w:rPr>
              <w:t xml:space="preserve">Aprueba y gestiona ante la Dirección General, la autorización del gasto directo. </w:t>
            </w:r>
          </w:p>
          <w:p w:rsidR="00322147" w:rsidRPr="00322147" w:rsidRDefault="00322147" w:rsidP="00322147">
            <w:pPr>
              <w:pStyle w:val="Textoindependiente21"/>
              <w:numPr>
                <w:ilvl w:val="1"/>
                <w:numId w:val="21"/>
              </w:numPr>
              <w:tabs>
                <w:tab w:val="clear" w:pos="705"/>
              </w:tabs>
              <w:jc w:val="left"/>
              <w:rPr>
                <w:rFonts w:asciiTheme="minorHAnsi" w:hAnsiTheme="minorHAnsi" w:cs="Arial"/>
                <w:sz w:val="20"/>
              </w:rPr>
            </w:pPr>
            <w:r w:rsidRPr="00322147">
              <w:rPr>
                <w:rFonts w:asciiTheme="minorHAnsi" w:hAnsiTheme="minorHAnsi" w:cs="Arial"/>
                <w:sz w:val="20"/>
              </w:rPr>
              <w:t>Comunica al Instituto Tecnológico o Centro el oficio de autorización del gasto directo.</w:t>
            </w:r>
          </w:p>
        </w:tc>
        <w:tc>
          <w:tcPr>
            <w:tcW w:w="2567" w:type="dxa"/>
            <w:tcBorders>
              <w:top w:val="single" w:sz="6" w:space="0" w:color="auto"/>
              <w:left w:val="single" w:sz="6" w:space="0" w:color="auto"/>
              <w:bottom w:val="single" w:sz="6" w:space="0" w:color="auto"/>
              <w:right w:val="single" w:sz="6" w:space="0" w:color="auto"/>
            </w:tcBorders>
            <w:vAlign w:val="center"/>
          </w:tcPr>
          <w:p w:rsidR="00322147" w:rsidRPr="00322147" w:rsidRDefault="00322147" w:rsidP="00322147">
            <w:pPr>
              <w:pStyle w:val="Sangradetextonormal"/>
              <w:spacing w:after="0"/>
              <w:ind w:left="0"/>
              <w:rPr>
                <w:rFonts w:asciiTheme="minorHAnsi" w:hAnsiTheme="minorHAnsi"/>
                <w:sz w:val="20"/>
                <w:szCs w:val="20"/>
              </w:rPr>
            </w:pPr>
            <w:r w:rsidRPr="00322147">
              <w:rPr>
                <w:rFonts w:asciiTheme="minorHAnsi" w:hAnsiTheme="minorHAnsi"/>
                <w:sz w:val="20"/>
                <w:szCs w:val="20"/>
              </w:rPr>
              <w:t>Coordinación Sectorial de Planeación y Desarrollo del Sistema</w:t>
            </w:r>
          </w:p>
        </w:tc>
      </w:tr>
      <w:tr w:rsidR="00322147" w:rsidRPr="00DF31DF" w:rsidTr="00322147">
        <w:trPr>
          <w:trHeight w:val="204"/>
          <w:jc w:val="center"/>
        </w:trPr>
        <w:tc>
          <w:tcPr>
            <w:tcW w:w="2381" w:type="dxa"/>
            <w:tcBorders>
              <w:top w:val="single" w:sz="6" w:space="0" w:color="auto"/>
              <w:left w:val="single" w:sz="6" w:space="0" w:color="auto"/>
              <w:bottom w:val="single" w:sz="6" w:space="0" w:color="auto"/>
              <w:right w:val="single" w:sz="6" w:space="0" w:color="auto"/>
            </w:tcBorders>
            <w:vAlign w:val="center"/>
          </w:tcPr>
          <w:p w:rsidR="00322147" w:rsidRPr="00322147" w:rsidRDefault="00322147" w:rsidP="00322147">
            <w:pPr>
              <w:pStyle w:val="Sangradetextonormal"/>
              <w:numPr>
                <w:ilvl w:val="0"/>
                <w:numId w:val="21"/>
              </w:numPr>
              <w:tabs>
                <w:tab w:val="clear" w:pos="360"/>
                <w:tab w:val="left" w:pos="-1843"/>
              </w:tabs>
              <w:spacing w:after="0"/>
              <w:ind w:left="214" w:hanging="284"/>
              <w:rPr>
                <w:rFonts w:asciiTheme="minorHAnsi" w:hAnsiTheme="minorHAnsi"/>
                <w:sz w:val="20"/>
                <w:szCs w:val="20"/>
                <w:lang w:val="pt-BR"/>
              </w:rPr>
            </w:pPr>
            <w:r w:rsidRPr="00322147">
              <w:rPr>
                <w:rFonts w:asciiTheme="minorHAnsi" w:hAnsiTheme="minorHAnsi"/>
                <w:sz w:val="20"/>
                <w:szCs w:val="20"/>
                <w:lang w:val="pt-BR"/>
              </w:rPr>
              <w:t>Recibe oficio de autorización de Gasto Directo</w:t>
            </w:r>
          </w:p>
        </w:tc>
        <w:tc>
          <w:tcPr>
            <w:tcW w:w="5389" w:type="dxa"/>
            <w:tcBorders>
              <w:top w:val="single" w:sz="6" w:space="0" w:color="auto"/>
              <w:left w:val="single" w:sz="6" w:space="0" w:color="auto"/>
              <w:bottom w:val="single" w:sz="6" w:space="0" w:color="auto"/>
              <w:right w:val="single" w:sz="6" w:space="0" w:color="auto"/>
            </w:tcBorders>
            <w:vAlign w:val="center"/>
          </w:tcPr>
          <w:p w:rsidR="00322147" w:rsidRPr="00322147" w:rsidRDefault="00322147" w:rsidP="00322147">
            <w:pPr>
              <w:pStyle w:val="Textoindependiente21"/>
              <w:numPr>
                <w:ilvl w:val="1"/>
                <w:numId w:val="21"/>
              </w:numPr>
              <w:tabs>
                <w:tab w:val="clear" w:pos="705"/>
              </w:tabs>
              <w:jc w:val="left"/>
              <w:rPr>
                <w:rFonts w:asciiTheme="minorHAnsi" w:hAnsiTheme="minorHAnsi" w:cs="Arial"/>
                <w:sz w:val="20"/>
              </w:rPr>
            </w:pPr>
            <w:r w:rsidRPr="00322147">
              <w:rPr>
                <w:rFonts w:asciiTheme="minorHAnsi" w:hAnsiTheme="minorHAnsi" w:cs="Arial"/>
                <w:sz w:val="20"/>
              </w:rPr>
              <w:t>Recibe oficio de autorización del gasto directo de la DGEST.</w:t>
            </w:r>
          </w:p>
          <w:p w:rsidR="00322147" w:rsidRPr="00322147" w:rsidRDefault="00322147" w:rsidP="00322147">
            <w:pPr>
              <w:pStyle w:val="Textoindependiente21"/>
              <w:numPr>
                <w:ilvl w:val="1"/>
                <w:numId w:val="21"/>
              </w:numPr>
              <w:tabs>
                <w:tab w:val="clear" w:pos="705"/>
              </w:tabs>
              <w:jc w:val="left"/>
              <w:rPr>
                <w:rFonts w:asciiTheme="minorHAnsi" w:hAnsiTheme="minorHAnsi" w:cs="Arial"/>
                <w:sz w:val="20"/>
              </w:rPr>
            </w:pPr>
            <w:r w:rsidRPr="00322147">
              <w:rPr>
                <w:rFonts w:asciiTheme="minorHAnsi" w:hAnsiTheme="minorHAnsi" w:cs="Arial"/>
                <w:sz w:val="20"/>
              </w:rPr>
              <w:t>Instruye a la Subdirección de Planeación y Vinculación, para la elaboración del POA con base en el APOA.</w:t>
            </w:r>
          </w:p>
        </w:tc>
        <w:tc>
          <w:tcPr>
            <w:tcW w:w="2567" w:type="dxa"/>
            <w:tcBorders>
              <w:top w:val="single" w:sz="6" w:space="0" w:color="auto"/>
              <w:left w:val="single" w:sz="6" w:space="0" w:color="auto"/>
              <w:bottom w:val="single" w:sz="6" w:space="0" w:color="auto"/>
              <w:right w:val="single" w:sz="6" w:space="0" w:color="auto"/>
            </w:tcBorders>
            <w:vAlign w:val="center"/>
          </w:tcPr>
          <w:p w:rsidR="00322147" w:rsidRPr="00322147" w:rsidRDefault="00322147" w:rsidP="00322147">
            <w:pPr>
              <w:pStyle w:val="Sangradetextonormal"/>
              <w:spacing w:after="0"/>
              <w:ind w:left="0"/>
              <w:rPr>
                <w:rFonts w:asciiTheme="minorHAnsi" w:hAnsiTheme="minorHAnsi"/>
                <w:sz w:val="20"/>
                <w:szCs w:val="20"/>
              </w:rPr>
            </w:pPr>
            <w:r w:rsidRPr="00322147">
              <w:rPr>
                <w:rFonts w:asciiTheme="minorHAnsi" w:hAnsiTheme="minorHAnsi"/>
                <w:sz w:val="20"/>
                <w:szCs w:val="20"/>
              </w:rPr>
              <w:t>Dirección del Instituto Tecnológico o Centro</w:t>
            </w:r>
          </w:p>
        </w:tc>
      </w:tr>
      <w:tr w:rsidR="00322147" w:rsidRPr="00DF31DF" w:rsidTr="00322147">
        <w:trPr>
          <w:trHeight w:val="204"/>
          <w:jc w:val="center"/>
        </w:trPr>
        <w:tc>
          <w:tcPr>
            <w:tcW w:w="2381" w:type="dxa"/>
            <w:tcBorders>
              <w:top w:val="single" w:sz="6" w:space="0" w:color="auto"/>
              <w:left w:val="single" w:sz="6" w:space="0" w:color="auto"/>
              <w:bottom w:val="single" w:sz="6" w:space="0" w:color="auto"/>
              <w:right w:val="single" w:sz="6" w:space="0" w:color="auto"/>
            </w:tcBorders>
            <w:vAlign w:val="center"/>
          </w:tcPr>
          <w:p w:rsidR="00322147" w:rsidRPr="00322147" w:rsidRDefault="00322147" w:rsidP="00322147">
            <w:pPr>
              <w:pStyle w:val="Sangradetextonormal"/>
              <w:numPr>
                <w:ilvl w:val="0"/>
                <w:numId w:val="21"/>
              </w:numPr>
              <w:tabs>
                <w:tab w:val="clear" w:pos="360"/>
                <w:tab w:val="left" w:pos="-1843"/>
              </w:tabs>
              <w:spacing w:after="0"/>
              <w:ind w:left="214" w:hanging="284"/>
              <w:rPr>
                <w:rFonts w:asciiTheme="minorHAnsi" w:hAnsiTheme="minorHAnsi"/>
                <w:sz w:val="20"/>
                <w:szCs w:val="20"/>
                <w:lang w:val="pt-BR"/>
              </w:rPr>
            </w:pPr>
            <w:r w:rsidRPr="00322147">
              <w:rPr>
                <w:rFonts w:asciiTheme="minorHAnsi" w:hAnsiTheme="minorHAnsi"/>
                <w:sz w:val="20"/>
                <w:szCs w:val="20"/>
                <w:lang w:val="pt-BR"/>
              </w:rPr>
              <w:t>Solicita POA a las Áreas.</w:t>
            </w:r>
          </w:p>
        </w:tc>
        <w:tc>
          <w:tcPr>
            <w:tcW w:w="5389" w:type="dxa"/>
            <w:tcBorders>
              <w:top w:val="single" w:sz="6" w:space="0" w:color="auto"/>
              <w:left w:val="single" w:sz="6" w:space="0" w:color="auto"/>
              <w:bottom w:val="single" w:sz="6" w:space="0" w:color="auto"/>
              <w:right w:val="single" w:sz="6" w:space="0" w:color="auto"/>
            </w:tcBorders>
            <w:vAlign w:val="center"/>
          </w:tcPr>
          <w:p w:rsidR="00322147" w:rsidRPr="00322147" w:rsidRDefault="00322147" w:rsidP="00322147">
            <w:pPr>
              <w:pStyle w:val="Textoindependiente21"/>
              <w:numPr>
                <w:ilvl w:val="1"/>
                <w:numId w:val="21"/>
              </w:numPr>
              <w:tabs>
                <w:tab w:val="clear" w:pos="705"/>
              </w:tabs>
              <w:jc w:val="left"/>
              <w:rPr>
                <w:rFonts w:asciiTheme="minorHAnsi" w:hAnsiTheme="minorHAnsi" w:cs="Arial"/>
                <w:sz w:val="20"/>
              </w:rPr>
            </w:pPr>
            <w:r w:rsidRPr="00322147">
              <w:rPr>
                <w:rFonts w:asciiTheme="minorHAnsi" w:hAnsiTheme="minorHAnsi" w:cs="Arial"/>
                <w:sz w:val="20"/>
              </w:rPr>
              <w:t>Solicita el POA a las áreas.</w:t>
            </w:r>
          </w:p>
          <w:p w:rsidR="00322147" w:rsidRPr="00322147" w:rsidRDefault="00322147" w:rsidP="00322147">
            <w:pPr>
              <w:pStyle w:val="Textoindependiente21"/>
              <w:tabs>
                <w:tab w:val="clear" w:pos="705"/>
              </w:tabs>
              <w:jc w:val="left"/>
              <w:rPr>
                <w:rFonts w:asciiTheme="minorHAnsi" w:hAnsiTheme="minorHAnsi"/>
                <w:sz w:val="20"/>
              </w:rPr>
            </w:pPr>
          </w:p>
        </w:tc>
        <w:tc>
          <w:tcPr>
            <w:tcW w:w="2567" w:type="dxa"/>
            <w:tcBorders>
              <w:top w:val="single" w:sz="6" w:space="0" w:color="auto"/>
              <w:left w:val="single" w:sz="6" w:space="0" w:color="auto"/>
              <w:bottom w:val="single" w:sz="6" w:space="0" w:color="auto"/>
              <w:right w:val="single" w:sz="6" w:space="0" w:color="auto"/>
            </w:tcBorders>
            <w:vAlign w:val="center"/>
          </w:tcPr>
          <w:p w:rsidR="00322147" w:rsidRPr="00322147" w:rsidRDefault="00322147" w:rsidP="00322147">
            <w:pPr>
              <w:pStyle w:val="Sangradetextonormal"/>
              <w:spacing w:after="0"/>
              <w:ind w:left="0"/>
              <w:rPr>
                <w:rFonts w:asciiTheme="minorHAnsi" w:hAnsiTheme="minorHAnsi"/>
                <w:sz w:val="20"/>
                <w:szCs w:val="20"/>
              </w:rPr>
            </w:pPr>
            <w:r w:rsidRPr="00322147">
              <w:rPr>
                <w:rFonts w:asciiTheme="minorHAnsi" w:hAnsiTheme="minorHAnsi"/>
                <w:sz w:val="20"/>
                <w:szCs w:val="20"/>
              </w:rPr>
              <w:t>Subdirección de Planeación y Vinculación</w:t>
            </w:r>
          </w:p>
        </w:tc>
      </w:tr>
      <w:tr w:rsidR="00322147" w:rsidRPr="00DF31DF" w:rsidTr="00322147">
        <w:trPr>
          <w:trHeight w:val="155"/>
          <w:jc w:val="center"/>
        </w:trPr>
        <w:tc>
          <w:tcPr>
            <w:tcW w:w="2381" w:type="dxa"/>
            <w:tcBorders>
              <w:top w:val="single" w:sz="6" w:space="0" w:color="auto"/>
              <w:left w:val="single" w:sz="6" w:space="0" w:color="auto"/>
              <w:bottom w:val="single" w:sz="6" w:space="0" w:color="auto"/>
              <w:right w:val="single" w:sz="6" w:space="0" w:color="auto"/>
            </w:tcBorders>
            <w:vAlign w:val="center"/>
          </w:tcPr>
          <w:p w:rsidR="00322147" w:rsidRPr="00322147" w:rsidRDefault="00322147" w:rsidP="00322147">
            <w:pPr>
              <w:pStyle w:val="Sangradetextonormal"/>
              <w:numPr>
                <w:ilvl w:val="0"/>
                <w:numId w:val="21"/>
              </w:numPr>
              <w:tabs>
                <w:tab w:val="clear" w:pos="360"/>
                <w:tab w:val="left" w:pos="-1843"/>
              </w:tabs>
              <w:spacing w:after="0"/>
              <w:ind w:left="214" w:hanging="284"/>
              <w:rPr>
                <w:rFonts w:asciiTheme="minorHAnsi" w:hAnsiTheme="minorHAnsi"/>
                <w:sz w:val="20"/>
                <w:szCs w:val="20"/>
                <w:lang w:val="pt-BR"/>
              </w:rPr>
            </w:pPr>
            <w:r w:rsidRPr="00322147">
              <w:rPr>
                <w:rFonts w:asciiTheme="minorHAnsi" w:hAnsiTheme="minorHAnsi"/>
                <w:sz w:val="20"/>
                <w:szCs w:val="20"/>
                <w:lang w:val="pt-BR"/>
              </w:rPr>
              <w:t>Elabora POA de su Área.</w:t>
            </w:r>
          </w:p>
        </w:tc>
        <w:tc>
          <w:tcPr>
            <w:tcW w:w="5389" w:type="dxa"/>
            <w:tcBorders>
              <w:top w:val="single" w:sz="6" w:space="0" w:color="auto"/>
              <w:left w:val="single" w:sz="6" w:space="0" w:color="auto"/>
              <w:bottom w:val="single" w:sz="6" w:space="0" w:color="auto"/>
              <w:right w:val="single" w:sz="6" w:space="0" w:color="auto"/>
            </w:tcBorders>
            <w:vAlign w:val="center"/>
          </w:tcPr>
          <w:p w:rsidR="00322147" w:rsidRPr="00322147" w:rsidRDefault="00322147" w:rsidP="00322147">
            <w:pPr>
              <w:pStyle w:val="Sangra3detindependiente"/>
              <w:numPr>
                <w:ilvl w:val="1"/>
                <w:numId w:val="21"/>
              </w:numPr>
              <w:overflowPunct w:val="0"/>
              <w:autoSpaceDE w:val="0"/>
              <w:autoSpaceDN w:val="0"/>
              <w:adjustRightInd w:val="0"/>
              <w:ind w:left="72" w:firstLine="0"/>
              <w:textAlignment w:val="baseline"/>
              <w:rPr>
                <w:rFonts w:asciiTheme="minorHAnsi" w:hAnsiTheme="minorHAnsi"/>
                <w:sz w:val="20"/>
                <w:szCs w:val="20"/>
              </w:rPr>
            </w:pPr>
            <w:r w:rsidRPr="00322147">
              <w:rPr>
                <w:rFonts w:asciiTheme="minorHAnsi" w:hAnsiTheme="minorHAnsi"/>
                <w:sz w:val="20"/>
                <w:szCs w:val="20"/>
              </w:rPr>
              <w:t>Determina las necesidades del área o departamento de su responsabilidad y elabora el POA, en los formatos correspondientes.</w:t>
            </w:r>
          </w:p>
          <w:p w:rsidR="00322147" w:rsidRPr="00322147" w:rsidRDefault="00322147" w:rsidP="00322147">
            <w:pPr>
              <w:pStyle w:val="Sangra3detindependiente"/>
              <w:ind w:left="337" w:hanging="337"/>
              <w:rPr>
                <w:rFonts w:asciiTheme="minorHAnsi" w:hAnsiTheme="minorHAnsi"/>
                <w:sz w:val="20"/>
                <w:szCs w:val="20"/>
              </w:rPr>
            </w:pPr>
            <w:r w:rsidRPr="00322147">
              <w:rPr>
                <w:rFonts w:asciiTheme="minorHAnsi" w:hAnsiTheme="minorHAnsi"/>
                <w:sz w:val="20"/>
                <w:szCs w:val="20"/>
              </w:rPr>
              <w:t>5.2 Somete a revisión con el jefe inmediato superior el POA de su área o departamento y recaba su Visto Bueno.</w:t>
            </w:r>
          </w:p>
          <w:p w:rsidR="00322147" w:rsidRPr="00322147" w:rsidRDefault="00322147" w:rsidP="00322147">
            <w:pPr>
              <w:pStyle w:val="Sangra3detindependiente"/>
              <w:numPr>
                <w:ilvl w:val="1"/>
                <w:numId w:val="24"/>
              </w:numPr>
              <w:overflowPunct w:val="0"/>
              <w:autoSpaceDE w:val="0"/>
              <w:autoSpaceDN w:val="0"/>
              <w:adjustRightInd w:val="0"/>
              <w:textAlignment w:val="baseline"/>
              <w:rPr>
                <w:rFonts w:asciiTheme="minorHAnsi" w:hAnsiTheme="minorHAnsi"/>
                <w:sz w:val="20"/>
                <w:szCs w:val="20"/>
              </w:rPr>
            </w:pPr>
            <w:r w:rsidRPr="00322147">
              <w:rPr>
                <w:rFonts w:asciiTheme="minorHAnsi" w:hAnsiTheme="minorHAnsi"/>
                <w:sz w:val="20"/>
                <w:szCs w:val="20"/>
              </w:rPr>
              <w:t>Entrega al jefe del Departamento de Planeación, Programación y Presupuestación el POA de su área.</w:t>
            </w:r>
          </w:p>
        </w:tc>
        <w:tc>
          <w:tcPr>
            <w:tcW w:w="2567" w:type="dxa"/>
            <w:tcBorders>
              <w:top w:val="single" w:sz="6" w:space="0" w:color="auto"/>
              <w:left w:val="single" w:sz="6" w:space="0" w:color="auto"/>
              <w:bottom w:val="single" w:sz="6" w:space="0" w:color="auto"/>
              <w:right w:val="single" w:sz="6" w:space="0" w:color="auto"/>
            </w:tcBorders>
            <w:vAlign w:val="center"/>
          </w:tcPr>
          <w:p w:rsidR="00322147" w:rsidRPr="00322147" w:rsidRDefault="00322147" w:rsidP="00322147">
            <w:pPr>
              <w:pStyle w:val="Sangradetextonormal"/>
              <w:spacing w:after="0"/>
              <w:ind w:left="0"/>
              <w:rPr>
                <w:rFonts w:asciiTheme="minorHAnsi" w:hAnsiTheme="minorHAnsi"/>
                <w:sz w:val="20"/>
                <w:szCs w:val="20"/>
              </w:rPr>
            </w:pPr>
            <w:r w:rsidRPr="00322147">
              <w:rPr>
                <w:rFonts w:asciiTheme="minorHAnsi" w:hAnsiTheme="minorHAnsi"/>
                <w:sz w:val="20"/>
                <w:szCs w:val="20"/>
              </w:rPr>
              <w:t>Áreas del Instituto Tecnológico o Centro.</w:t>
            </w:r>
          </w:p>
        </w:tc>
      </w:tr>
      <w:tr w:rsidR="00322147" w:rsidRPr="00DF31DF" w:rsidTr="00322147">
        <w:trPr>
          <w:trHeight w:val="210"/>
          <w:jc w:val="center"/>
        </w:trPr>
        <w:tc>
          <w:tcPr>
            <w:tcW w:w="2381" w:type="dxa"/>
            <w:tcBorders>
              <w:top w:val="single" w:sz="6" w:space="0" w:color="auto"/>
              <w:left w:val="single" w:sz="6" w:space="0" w:color="auto"/>
              <w:bottom w:val="single" w:sz="6" w:space="0" w:color="auto"/>
              <w:right w:val="single" w:sz="6" w:space="0" w:color="auto"/>
            </w:tcBorders>
            <w:vAlign w:val="center"/>
          </w:tcPr>
          <w:p w:rsidR="00322147" w:rsidRPr="00322147" w:rsidRDefault="00322147" w:rsidP="00322147">
            <w:pPr>
              <w:pStyle w:val="Sangradetextonormal"/>
              <w:numPr>
                <w:ilvl w:val="0"/>
                <w:numId w:val="24"/>
              </w:numPr>
              <w:tabs>
                <w:tab w:val="left" w:pos="-1843"/>
              </w:tabs>
              <w:spacing w:after="0"/>
              <w:ind w:left="214" w:hanging="284"/>
              <w:rPr>
                <w:rFonts w:asciiTheme="minorHAnsi" w:hAnsiTheme="minorHAnsi"/>
                <w:sz w:val="20"/>
                <w:szCs w:val="20"/>
                <w:lang w:val="pt-BR"/>
              </w:rPr>
            </w:pPr>
            <w:r w:rsidRPr="00322147">
              <w:rPr>
                <w:rFonts w:asciiTheme="minorHAnsi" w:hAnsiTheme="minorHAnsi"/>
                <w:sz w:val="20"/>
                <w:szCs w:val="20"/>
                <w:lang w:val="pt-BR"/>
              </w:rPr>
              <w:t>Recibe y revisa  la congruencia y pertinencia del POA con el APOA</w:t>
            </w:r>
          </w:p>
        </w:tc>
        <w:tc>
          <w:tcPr>
            <w:tcW w:w="5389" w:type="dxa"/>
            <w:tcBorders>
              <w:top w:val="single" w:sz="6" w:space="0" w:color="auto"/>
              <w:left w:val="single" w:sz="6" w:space="0" w:color="auto"/>
              <w:bottom w:val="single" w:sz="6" w:space="0" w:color="auto"/>
              <w:right w:val="single" w:sz="6" w:space="0" w:color="auto"/>
            </w:tcBorders>
            <w:vAlign w:val="center"/>
          </w:tcPr>
          <w:p w:rsidR="00322147" w:rsidRPr="00322147" w:rsidRDefault="00322147" w:rsidP="00322147">
            <w:pPr>
              <w:pStyle w:val="Sangra3detindependiente"/>
              <w:ind w:left="315" w:hanging="315"/>
              <w:rPr>
                <w:rFonts w:asciiTheme="minorHAnsi" w:hAnsiTheme="minorHAnsi"/>
                <w:sz w:val="20"/>
                <w:szCs w:val="20"/>
              </w:rPr>
            </w:pPr>
            <w:r w:rsidRPr="00322147">
              <w:rPr>
                <w:rFonts w:asciiTheme="minorHAnsi" w:hAnsiTheme="minorHAnsi"/>
                <w:sz w:val="20"/>
                <w:szCs w:val="20"/>
              </w:rPr>
              <w:t>6.1 Recibe el POA de cada área o departamento responsable, los revisa  y procesa la información proporcionada.</w:t>
            </w:r>
          </w:p>
          <w:p w:rsidR="00322147" w:rsidRPr="00322147" w:rsidRDefault="00322147" w:rsidP="00322147">
            <w:pPr>
              <w:pStyle w:val="Sangra3detindependiente"/>
              <w:ind w:left="315" w:hanging="315"/>
              <w:rPr>
                <w:rFonts w:asciiTheme="minorHAnsi" w:hAnsiTheme="minorHAnsi"/>
                <w:b/>
                <w:sz w:val="20"/>
                <w:szCs w:val="20"/>
              </w:rPr>
            </w:pPr>
            <w:r w:rsidRPr="00322147">
              <w:rPr>
                <w:rFonts w:asciiTheme="minorHAnsi" w:hAnsiTheme="minorHAnsi"/>
                <w:b/>
                <w:sz w:val="20"/>
                <w:szCs w:val="20"/>
              </w:rPr>
              <w:t>Si procede</w:t>
            </w:r>
            <w:r w:rsidRPr="00322147">
              <w:rPr>
                <w:rFonts w:asciiTheme="minorHAnsi" w:hAnsiTheme="minorHAnsi"/>
                <w:sz w:val="20"/>
                <w:szCs w:val="20"/>
              </w:rPr>
              <w:t>: Integra el POA del Instituto o Centro y lo presenta al Subdirector de Planeación y Vinculación.</w:t>
            </w:r>
            <w:r w:rsidRPr="00322147">
              <w:rPr>
                <w:rFonts w:asciiTheme="minorHAnsi" w:hAnsiTheme="minorHAnsi"/>
                <w:b/>
                <w:sz w:val="20"/>
                <w:szCs w:val="20"/>
              </w:rPr>
              <w:t xml:space="preserve"> </w:t>
            </w:r>
          </w:p>
          <w:p w:rsidR="00322147" w:rsidRPr="00322147" w:rsidRDefault="00322147" w:rsidP="00322147">
            <w:pPr>
              <w:pStyle w:val="Sangra3detindependiente"/>
              <w:ind w:left="315" w:hanging="315"/>
              <w:rPr>
                <w:rFonts w:asciiTheme="minorHAnsi" w:hAnsiTheme="minorHAnsi"/>
                <w:sz w:val="20"/>
                <w:szCs w:val="20"/>
              </w:rPr>
            </w:pPr>
            <w:r w:rsidRPr="00322147">
              <w:rPr>
                <w:rFonts w:asciiTheme="minorHAnsi" w:hAnsiTheme="minorHAnsi"/>
                <w:b/>
                <w:sz w:val="20"/>
                <w:szCs w:val="20"/>
              </w:rPr>
              <w:t>No procede</w:t>
            </w:r>
            <w:r w:rsidRPr="00322147">
              <w:rPr>
                <w:rFonts w:asciiTheme="minorHAnsi" w:hAnsiTheme="minorHAnsi"/>
                <w:sz w:val="20"/>
                <w:szCs w:val="20"/>
              </w:rPr>
              <w:t>: Regresa al área o departamento responsable con las observaciones correspondientes.</w:t>
            </w:r>
          </w:p>
        </w:tc>
        <w:tc>
          <w:tcPr>
            <w:tcW w:w="2567" w:type="dxa"/>
            <w:tcBorders>
              <w:top w:val="single" w:sz="6" w:space="0" w:color="auto"/>
              <w:left w:val="single" w:sz="6" w:space="0" w:color="auto"/>
              <w:bottom w:val="single" w:sz="6" w:space="0" w:color="auto"/>
              <w:right w:val="single" w:sz="6" w:space="0" w:color="auto"/>
            </w:tcBorders>
            <w:vAlign w:val="center"/>
          </w:tcPr>
          <w:p w:rsidR="00322147" w:rsidRPr="00322147" w:rsidRDefault="00322147" w:rsidP="00322147">
            <w:pPr>
              <w:pStyle w:val="Sangradetextonormal"/>
              <w:spacing w:after="0"/>
              <w:ind w:left="0"/>
              <w:rPr>
                <w:rFonts w:asciiTheme="minorHAnsi" w:hAnsiTheme="minorHAnsi"/>
                <w:sz w:val="20"/>
                <w:szCs w:val="20"/>
              </w:rPr>
            </w:pPr>
            <w:r w:rsidRPr="00322147">
              <w:rPr>
                <w:rFonts w:asciiTheme="minorHAnsi" w:hAnsiTheme="minorHAnsi"/>
                <w:sz w:val="20"/>
                <w:szCs w:val="20"/>
              </w:rPr>
              <w:t>Departamento de Planeación, Programación y Presupuestación.</w:t>
            </w:r>
          </w:p>
        </w:tc>
      </w:tr>
      <w:tr w:rsidR="00322147" w:rsidRPr="00DF31DF" w:rsidTr="00322147">
        <w:trPr>
          <w:trHeight w:val="210"/>
          <w:jc w:val="center"/>
        </w:trPr>
        <w:tc>
          <w:tcPr>
            <w:tcW w:w="2381" w:type="dxa"/>
            <w:tcBorders>
              <w:top w:val="single" w:sz="6" w:space="0" w:color="auto"/>
              <w:left w:val="single" w:sz="6" w:space="0" w:color="auto"/>
              <w:bottom w:val="single" w:sz="6" w:space="0" w:color="auto"/>
              <w:right w:val="single" w:sz="6" w:space="0" w:color="auto"/>
            </w:tcBorders>
            <w:vAlign w:val="center"/>
          </w:tcPr>
          <w:p w:rsidR="00322147" w:rsidRPr="00322147" w:rsidRDefault="00322147" w:rsidP="00322147">
            <w:pPr>
              <w:pStyle w:val="Textoindependiente2"/>
              <w:numPr>
                <w:ilvl w:val="0"/>
                <w:numId w:val="24"/>
              </w:numPr>
              <w:overflowPunct w:val="0"/>
              <w:autoSpaceDE w:val="0"/>
              <w:autoSpaceDN w:val="0"/>
              <w:adjustRightInd w:val="0"/>
              <w:ind w:left="214" w:hanging="214"/>
              <w:jc w:val="left"/>
              <w:textAlignment w:val="baseline"/>
              <w:rPr>
                <w:rFonts w:asciiTheme="minorHAnsi" w:hAnsiTheme="minorHAnsi"/>
                <w:sz w:val="20"/>
              </w:rPr>
            </w:pPr>
            <w:r w:rsidRPr="00322147">
              <w:rPr>
                <w:rFonts w:asciiTheme="minorHAnsi" w:hAnsiTheme="minorHAnsi"/>
                <w:sz w:val="20"/>
              </w:rPr>
              <w:t>Integra el POA    del Instituto Tecnológico o Centro.</w:t>
            </w:r>
          </w:p>
        </w:tc>
        <w:tc>
          <w:tcPr>
            <w:tcW w:w="5389" w:type="dxa"/>
            <w:tcBorders>
              <w:top w:val="single" w:sz="6" w:space="0" w:color="auto"/>
              <w:left w:val="single" w:sz="6" w:space="0" w:color="auto"/>
              <w:bottom w:val="single" w:sz="6" w:space="0" w:color="auto"/>
              <w:right w:val="single" w:sz="6" w:space="0" w:color="auto"/>
            </w:tcBorders>
            <w:vAlign w:val="center"/>
          </w:tcPr>
          <w:p w:rsidR="00322147" w:rsidRPr="00322147" w:rsidRDefault="00322147" w:rsidP="00322147">
            <w:pPr>
              <w:pStyle w:val="Sangra3detindependiente"/>
              <w:ind w:left="315" w:hanging="315"/>
              <w:rPr>
                <w:rFonts w:asciiTheme="minorHAnsi" w:hAnsiTheme="minorHAnsi"/>
                <w:sz w:val="20"/>
                <w:szCs w:val="20"/>
              </w:rPr>
            </w:pPr>
            <w:r w:rsidRPr="00322147">
              <w:rPr>
                <w:rFonts w:asciiTheme="minorHAnsi" w:hAnsiTheme="minorHAnsi"/>
                <w:sz w:val="20"/>
                <w:szCs w:val="20"/>
              </w:rPr>
              <w:t>7.1 Integra el POA del Instituto Tecnológico o Centro y lo presenta a la Subdirección de Planeación y Vinculación.</w:t>
            </w:r>
          </w:p>
        </w:tc>
        <w:tc>
          <w:tcPr>
            <w:tcW w:w="2567" w:type="dxa"/>
            <w:tcBorders>
              <w:top w:val="single" w:sz="6" w:space="0" w:color="auto"/>
              <w:left w:val="single" w:sz="6" w:space="0" w:color="auto"/>
              <w:bottom w:val="single" w:sz="6" w:space="0" w:color="auto"/>
              <w:right w:val="single" w:sz="6" w:space="0" w:color="auto"/>
            </w:tcBorders>
            <w:vAlign w:val="center"/>
          </w:tcPr>
          <w:p w:rsidR="00322147" w:rsidRPr="00322147" w:rsidRDefault="00322147" w:rsidP="00322147">
            <w:pPr>
              <w:pStyle w:val="Sangradetextonormal"/>
              <w:spacing w:after="0"/>
              <w:ind w:left="0"/>
              <w:rPr>
                <w:rFonts w:asciiTheme="minorHAnsi" w:hAnsiTheme="minorHAnsi"/>
                <w:sz w:val="20"/>
                <w:szCs w:val="20"/>
              </w:rPr>
            </w:pPr>
            <w:r w:rsidRPr="00322147">
              <w:rPr>
                <w:rFonts w:asciiTheme="minorHAnsi" w:hAnsiTheme="minorHAnsi"/>
                <w:sz w:val="20"/>
                <w:szCs w:val="20"/>
              </w:rPr>
              <w:t>Departamento de Planeación, Programación y Presupuestación.</w:t>
            </w:r>
          </w:p>
        </w:tc>
      </w:tr>
      <w:tr w:rsidR="00322147" w:rsidRPr="00DF31DF" w:rsidTr="00322147">
        <w:trPr>
          <w:trHeight w:val="169"/>
          <w:jc w:val="center"/>
        </w:trPr>
        <w:tc>
          <w:tcPr>
            <w:tcW w:w="2381" w:type="dxa"/>
            <w:tcBorders>
              <w:top w:val="single" w:sz="6" w:space="0" w:color="auto"/>
              <w:left w:val="single" w:sz="6" w:space="0" w:color="auto"/>
              <w:bottom w:val="single" w:sz="6" w:space="0" w:color="auto"/>
              <w:right w:val="single" w:sz="6" w:space="0" w:color="auto"/>
            </w:tcBorders>
            <w:vAlign w:val="center"/>
          </w:tcPr>
          <w:p w:rsidR="00322147" w:rsidRPr="00322147" w:rsidRDefault="00322147" w:rsidP="00322147">
            <w:pPr>
              <w:pStyle w:val="Textoindependiente2"/>
              <w:numPr>
                <w:ilvl w:val="0"/>
                <w:numId w:val="24"/>
              </w:numPr>
              <w:overflowPunct w:val="0"/>
              <w:autoSpaceDE w:val="0"/>
              <w:autoSpaceDN w:val="0"/>
              <w:adjustRightInd w:val="0"/>
              <w:ind w:left="214" w:hanging="214"/>
              <w:jc w:val="left"/>
              <w:textAlignment w:val="baseline"/>
              <w:rPr>
                <w:rFonts w:asciiTheme="minorHAnsi" w:hAnsiTheme="minorHAnsi"/>
                <w:sz w:val="20"/>
              </w:rPr>
            </w:pPr>
            <w:r w:rsidRPr="00322147">
              <w:rPr>
                <w:rFonts w:asciiTheme="minorHAnsi" w:hAnsiTheme="minorHAnsi"/>
                <w:sz w:val="20"/>
              </w:rPr>
              <w:t xml:space="preserve"> Analiza  el POA  del Instituto Tecnológico o Centro.</w:t>
            </w:r>
          </w:p>
        </w:tc>
        <w:tc>
          <w:tcPr>
            <w:tcW w:w="5389" w:type="dxa"/>
            <w:tcBorders>
              <w:top w:val="single" w:sz="6" w:space="0" w:color="auto"/>
              <w:left w:val="single" w:sz="6" w:space="0" w:color="auto"/>
              <w:bottom w:val="single" w:sz="6" w:space="0" w:color="auto"/>
              <w:right w:val="single" w:sz="6" w:space="0" w:color="auto"/>
            </w:tcBorders>
            <w:vAlign w:val="center"/>
          </w:tcPr>
          <w:p w:rsidR="00322147" w:rsidRPr="00322147" w:rsidRDefault="00322147" w:rsidP="00322147">
            <w:pPr>
              <w:pStyle w:val="Sangra3detindependiente"/>
              <w:numPr>
                <w:ilvl w:val="1"/>
                <w:numId w:val="25"/>
              </w:numPr>
              <w:overflowPunct w:val="0"/>
              <w:autoSpaceDE w:val="0"/>
              <w:autoSpaceDN w:val="0"/>
              <w:adjustRightInd w:val="0"/>
              <w:textAlignment w:val="baseline"/>
              <w:rPr>
                <w:rFonts w:asciiTheme="minorHAnsi" w:hAnsiTheme="minorHAnsi"/>
                <w:b/>
                <w:bCs/>
                <w:sz w:val="20"/>
                <w:szCs w:val="20"/>
              </w:rPr>
            </w:pPr>
            <w:r w:rsidRPr="00322147">
              <w:rPr>
                <w:rFonts w:asciiTheme="minorHAnsi" w:hAnsiTheme="minorHAnsi"/>
                <w:sz w:val="20"/>
                <w:szCs w:val="20"/>
              </w:rPr>
              <w:t>Analiza el POA del Instituto Tecnológico o Centro, en congruencia con el APOA y si se requiere ajusta el PTA</w:t>
            </w:r>
            <w:r w:rsidRPr="00322147">
              <w:rPr>
                <w:rFonts w:asciiTheme="minorHAnsi" w:hAnsiTheme="minorHAnsi"/>
                <w:b/>
                <w:bCs/>
                <w:sz w:val="20"/>
                <w:szCs w:val="20"/>
              </w:rPr>
              <w:t xml:space="preserve"> </w:t>
            </w:r>
          </w:p>
          <w:p w:rsidR="00322147" w:rsidRPr="00322147" w:rsidRDefault="00322147" w:rsidP="00322147">
            <w:pPr>
              <w:pStyle w:val="Sangra3detindependiente"/>
              <w:ind w:left="355" w:hanging="355"/>
              <w:rPr>
                <w:rFonts w:asciiTheme="minorHAnsi" w:hAnsiTheme="minorHAnsi"/>
                <w:sz w:val="20"/>
                <w:szCs w:val="20"/>
              </w:rPr>
            </w:pPr>
            <w:r w:rsidRPr="00322147">
              <w:rPr>
                <w:rFonts w:asciiTheme="minorHAnsi" w:hAnsiTheme="minorHAnsi"/>
                <w:b/>
                <w:bCs/>
                <w:sz w:val="20"/>
                <w:szCs w:val="20"/>
              </w:rPr>
              <w:t>Si procede:</w:t>
            </w:r>
            <w:r w:rsidRPr="00322147">
              <w:rPr>
                <w:rFonts w:asciiTheme="minorHAnsi" w:hAnsiTheme="minorHAnsi"/>
                <w:sz w:val="20"/>
                <w:szCs w:val="20"/>
              </w:rPr>
              <w:t xml:space="preserve"> Pasa a la Dirección del Instituto Tecnológico o Centro, para su formalización.</w:t>
            </w:r>
          </w:p>
          <w:p w:rsidR="00322147" w:rsidRPr="00322147" w:rsidRDefault="00322147" w:rsidP="00322147">
            <w:pPr>
              <w:pStyle w:val="Sangra3detindependiente"/>
              <w:ind w:left="355" w:hanging="355"/>
              <w:rPr>
                <w:rFonts w:asciiTheme="minorHAnsi" w:hAnsiTheme="minorHAnsi"/>
                <w:sz w:val="20"/>
                <w:szCs w:val="20"/>
              </w:rPr>
            </w:pPr>
            <w:r w:rsidRPr="00322147">
              <w:rPr>
                <w:rFonts w:asciiTheme="minorHAnsi" w:hAnsiTheme="minorHAnsi"/>
                <w:b/>
                <w:bCs/>
                <w:sz w:val="20"/>
                <w:szCs w:val="20"/>
              </w:rPr>
              <w:t>No procede:</w:t>
            </w:r>
            <w:r w:rsidRPr="00322147">
              <w:rPr>
                <w:rFonts w:asciiTheme="minorHAnsi" w:hAnsiTheme="minorHAnsi"/>
                <w:sz w:val="20"/>
                <w:szCs w:val="20"/>
              </w:rPr>
              <w:t xml:space="preserve"> Regresa al Depto. de Planeación, Programación y Presupuestación, para su corrección.</w:t>
            </w:r>
          </w:p>
        </w:tc>
        <w:tc>
          <w:tcPr>
            <w:tcW w:w="2567" w:type="dxa"/>
            <w:tcBorders>
              <w:top w:val="single" w:sz="6" w:space="0" w:color="auto"/>
              <w:left w:val="single" w:sz="6" w:space="0" w:color="auto"/>
              <w:bottom w:val="single" w:sz="6" w:space="0" w:color="auto"/>
              <w:right w:val="single" w:sz="6" w:space="0" w:color="auto"/>
            </w:tcBorders>
            <w:vAlign w:val="center"/>
          </w:tcPr>
          <w:p w:rsidR="00322147" w:rsidRPr="00322147" w:rsidRDefault="00322147" w:rsidP="00322147">
            <w:pPr>
              <w:pStyle w:val="Sangradetextonormal"/>
              <w:spacing w:after="0"/>
              <w:ind w:left="0"/>
              <w:rPr>
                <w:rFonts w:asciiTheme="minorHAnsi" w:hAnsiTheme="minorHAnsi"/>
                <w:sz w:val="20"/>
                <w:szCs w:val="20"/>
              </w:rPr>
            </w:pPr>
            <w:r w:rsidRPr="00322147">
              <w:rPr>
                <w:rFonts w:asciiTheme="minorHAnsi" w:hAnsiTheme="minorHAnsi"/>
                <w:sz w:val="20"/>
                <w:szCs w:val="20"/>
              </w:rPr>
              <w:t>Subdirección de Planeación y Vinculación.</w:t>
            </w:r>
          </w:p>
          <w:p w:rsidR="00322147" w:rsidRPr="00322147" w:rsidRDefault="00322147" w:rsidP="00322147">
            <w:pPr>
              <w:pStyle w:val="Sangradetextonormal"/>
              <w:spacing w:after="0"/>
              <w:ind w:left="0"/>
              <w:rPr>
                <w:rFonts w:asciiTheme="minorHAnsi" w:hAnsiTheme="minorHAnsi"/>
                <w:sz w:val="20"/>
                <w:szCs w:val="20"/>
              </w:rPr>
            </w:pPr>
          </w:p>
          <w:p w:rsidR="00322147" w:rsidRPr="00322147" w:rsidRDefault="00322147" w:rsidP="00322147">
            <w:pPr>
              <w:pStyle w:val="Sangradetextonormal"/>
              <w:spacing w:after="0"/>
              <w:ind w:left="0"/>
              <w:rPr>
                <w:rFonts w:asciiTheme="minorHAnsi" w:hAnsiTheme="minorHAnsi"/>
                <w:sz w:val="20"/>
                <w:szCs w:val="20"/>
              </w:rPr>
            </w:pPr>
          </w:p>
        </w:tc>
      </w:tr>
      <w:tr w:rsidR="00322147" w:rsidRPr="00DF31DF" w:rsidTr="00322147">
        <w:trPr>
          <w:trHeight w:val="169"/>
          <w:jc w:val="center"/>
        </w:trPr>
        <w:tc>
          <w:tcPr>
            <w:tcW w:w="2381" w:type="dxa"/>
            <w:tcBorders>
              <w:top w:val="single" w:sz="6" w:space="0" w:color="auto"/>
              <w:left w:val="single" w:sz="6" w:space="0" w:color="auto"/>
              <w:bottom w:val="single" w:sz="6" w:space="0" w:color="auto"/>
              <w:right w:val="single" w:sz="6" w:space="0" w:color="auto"/>
            </w:tcBorders>
            <w:vAlign w:val="center"/>
          </w:tcPr>
          <w:p w:rsidR="00322147" w:rsidRPr="00322147" w:rsidRDefault="00322147" w:rsidP="00322147">
            <w:pPr>
              <w:pStyle w:val="Textoindependiente2"/>
              <w:numPr>
                <w:ilvl w:val="0"/>
                <w:numId w:val="25"/>
              </w:numPr>
              <w:overflowPunct w:val="0"/>
              <w:autoSpaceDE w:val="0"/>
              <w:autoSpaceDN w:val="0"/>
              <w:adjustRightInd w:val="0"/>
              <w:ind w:left="214" w:hanging="214"/>
              <w:jc w:val="left"/>
              <w:textAlignment w:val="baseline"/>
              <w:rPr>
                <w:rFonts w:asciiTheme="minorHAnsi" w:hAnsiTheme="minorHAnsi"/>
                <w:sz w:val="20"/>
              </w:rPr>
            </w:pPr>
            <w:r w:rsidRPr="00322147">
              <w:rPr>
                <w:rFonts w:asciiTheme="minorHAnsi" w:hAnsiTheme="minorHAnsi"/>
                <w:sz w:val="20"/>
              </w:rPr>
              <w:t>Formaliza ante la DGEST la solicitud de autorización del POA</w:t>
            </w:r>
          </w:p>
        </w:tc>
        <w:tc>
          <w:tcPr>
            <w:tcW w:w="5389" w:type="dxa"/>
            <w:tcBorders>
              <w:top w:val="single" w:sz="6" w:space="0" w:color="auto"/>
              <w:left w:val="single" w:sz="6" w:space="0" w:color="auto"/>
              <w:bottom w:val="single" w:sz="6" w:space="0" w:color="auto"/>
              <w:right w:val="single" w:sz="6" w:space="0" w:color="auto"/>
            </w:tcBorders>
            <w:vAlign w:val="center"/>
          </w:tcPr>
          <w:p w:rsidR="00322147" w:rsidRPr="00322147" w:rsidRDefault="00322147" w:rsidP="00322147">
            <w:pPr>
              <w:pStyle w:val="Sangra3detindependiente"/>
              <w:ind w:left="315" w:hanging="315"/>
              <w:rPr>
                <w:rFonts w:asciiTheme="minorHAnsi" w:hAnsiTheme="minorHAnsi"/>
                <w:sz w:val="20"/>
                <w:szCs w:val="20"/>
              </w:rPr>
            </w:pPr>
            <w:r w:rsidRPr="00322147">
              <w:rPr>
                <w:rFonts w:asciiTheme="minorHAnsi" w:hAnsiTheme="minorHAnsi"/>
                <w:sz w:val="20"/>
                <w:szCs w:val="20"/>
              </w:rPr>
              <w:t>9.1 Formaliza y envía oficio de solicitud de autorización del POA a la DGEST.</w:t>
            </w:r>
          </w:p>
        </w:tc>
        <w:tc>
          <w:tcPr>
            <w:tcW w:w="2567" w:type="dxa"/>
            <w:tcBorders>
              <w:top w:val="single" w:sz="6" w:space="0" w:color="auto"/>
              <w:left w:val="single" w:sz="6" w:space="0" w:color="auto"/>
              <w:bottom w:val="single" w:sz="6" w:space="0" w:color="auto"/>
              <w:right w:val="single" w:sz="6" w:space="0" w:color="auto"/>
            </w:tcBorders>
            <w:vAlign w:val="center"/>
          </w:tcPr>
          <w:p w:rsidR="00322147" w:rsidRPr="00322147" w:rsidRDefault="00322147" w:rsidP="00322147">
            <w:pPr>
              <w:pStyle w:val="Sangradetextonormal"/>
              <w:spacing w:after="0"/>
              <w:ind w:left="0"/>
              <w:rPr>
                <w:rFonts w:asciiTheme="minorHAnsi" w:hAnsiTheme="minorHAnsi"/>
                <w:sz w:val="20"/>
                <w:szCs w:val="20"/>
              </w:rPr>
            </w:pPr>
            <w:r w:rsidRPr="00322147">
              <w:rPr>
                <w:rFonts w:asciiTheme="minorHAnsi" w:hAnsiTheme="minorHAnsi"/>
                <w:sz w:val="20"/>
                <w:szCs w:val="20"/>
              </w:rPr>
              <w:t>Dirección del Instituto Tecnológico o Centro</w:t>
            </w:r>
          </w:p>
        </w:tc>
      </w:tr>
      <w:tr w:rsidR="00322147" w:rsidRPr="00DF31DF" w:rsidTr="00322147">
        <w:trPr>
          <w:trHeight w:val="169"/>
          <w:jc w:val="center"/>
        </w:trPr>
        <w:tc>
          <w:tcPr>
            <w:tcW w:w="2381" w:type="dxa"/>
            <w:tcBorders>
              <w:top w:val="single" w:sz="6" w:space="0" w:color="auto"/>
              <w:left w:val="single" w:sz="6" w:space="0" w:color="auto"/>
              <w:bottom w:val="single" w:sz="6" w:space="0" w:color="auto"/>
              <w:right w:val="single" w:sz="6" w:space="0" w:color="auto"/>
            </w:tcBorders>
            <w:vAlign w:val="center"/>
          </w:tcPr>
          <w:p w:rsidR="00322147" w:rsidRPr="00322147" w:rsidRDefault="00322147" w:rsidP="00322147">
            <w:pPr>
              <w:pStyle w:val="Textoindependiente2"/>
              <w:ind w:left="356" w:hanging="356"/>
              <w:jc w:val="left"/>
              <w:rPr>
                <w:rFonts w:asciiTheme="minorHAnsi" w:hAnsiTheme="minorHAnsi"/>
                <w:sz w:val="20"/>
              </w:rPr>
            </w:pPr>
            <w:r w:rsidRPr="00322147">
              <w:rPr>
                <w:rFonts w:asciiTheme="minorHAnsi" w:hAnsiTheme="minorHAnsi"/>
                <w:sz w:val="20"/>
              </w:rPr>
              <w:t xml:space="preserve">10 Recibe,  y analiza el POA en congruencia con el APOA </w:t>
            </w:r>
          </w:p>
        </w:tc>
        <w:tc>
          <w:tcPr>
            <w:tcW w:w="5389" w:type="dxa"/>
            <w:tcBorders>
              <w:top w:val="single" w:sz="6" w:space="0" w:color="auto"/>
              <w:left w:val="single" w:sz="6" w:space="0" w:color="auto"/>
              <w:bottom w:val="single" w:sz="6" w:space="0" w:color="auto"/>
              <w:right w:val="single" w:sz="6" w:space="0" w:color="auto"/>
            </w:tcBorders>
            <w:vAlign w:val="center"/>
          </w:tcPr>
          <w:p w:rsidR="00322147" w:rsidRPr="00322147" w:rsidRDefault="00322147" w:rsidP="00322147">
            <w:pPr>
              <w:pStyle w:val="Sangra3detindependiente"/>
              <w:numPr>
                <w:ilvl w:val="1"/>
                <w:numId w:val="26"/>
              </w:numPr>
              <w:tabs>
                <w:tab w:val="clear" w:pos="375"/>
                <w:tab w:val="num" w:pos="497"/>
              </w:tabs>
              <w:overflowPunct w:val="0"/>
              <w:autoSpaceDE w:val="0"/>
              <w:autoSpaceDN w:val="0"/>
              <w:adjustRightInd w:val="0"/>
              <w:ind w:left="497" w:hanging="497"/>
              <w:textAlignment w:val="baseline"/>
              <w:rPr>
                <w:rFonts w:asciiTheme="minorHAnsi" w:hAnsiTheme="minorHAnsi"/>
                <w:sz w:val="20"/>
                <w:szCs w:val="20"/>
              </w:rPr>
            </w:pPr>
            <w:r w:rsidRPr="00322147">
              <w:rPr>
                <w:rFonts w:asciiTheme="minorHAnsi" w:hAnsiTheme="minorHAnsi"/>
                <w:sz w:val="20"/>
                <w:szCs w:val="20"/>
              </w:rPr>
              <w:t>Recibe y analiza el POA del Instituto Tecnológico o Centro, que             tenga congruencia con el APOA.</w:t>
            </w:r>
          </w:p>
          <w:p w:rsidR="00322147" w:rsidRPr="00322147" w:rsidRDefault="00322147" w:rsidP="00322147">
            <w:pPr>
              <w:pStyle w:val="Sangra3detindependiente"/>
              <w:numPr>
                <w:ilvl w:val="1"/>
                <w:numId w:val="26"/>
              </w:numPr>
              <w:tabs>
                <w:tab w:val="clear" w:pos="375"/>
                <w:tab w:val="num" w:pos="497"/>
              </w:tabs>
              <w:overflowPunct w:val="0"/>
              <w:autoSpaceDE w:val="0"/>
              <w:autoSpaceDN w:val="0"/>
              <w:adjustRightInd w:val="0"/>
              <w:ind w:left="497" w:hanging="497"/>
              <w:textAlignment w:val="baseline"/>
              <w:rPr>
                <w:rFonts w:asciiTheme="minorHAnsi" w:hAnsiTheme="minorHAnsi"/>
                <w:sz w:val="20"/>
                <w:szCs w:val="20"/>
              </w:rPr>
            </w:pPr>
            <w:r w:rsidRPr="00322147">
              <w:rPr>
                <w:rFonts w:asciiTheme="minorHAnsi" w:hAnsiTheme="minorHAnsi"/>
                <w:sz w:val="20"/>
                <w:szCs w:val="20"/>
              </w:rPr>
              <w:t xml:space="preserve">Revisa el POA del Instituto Tecnológico o Centro, verificando que cumpla con los lineamientos y la normatividad vigente aplicable. </w:t>
            </w:r>
          </w:p>
          <w:p w:rsidR="00322147" w:rsidRPr="00322147" w:rsidRDefault="00322147" w:rsidP="00322147">
            <w:pPr>
              <w:pStyle w:val="Sangra3detindependiente"/>
              <w:ind w:left="355" w:hanging="355"/>
              <w:rPr>
                <w:rFonts w:asciiTheme="minorHAnsi" w:hAnsiTheme="minorHAnsi"/>
                <w:sz w:val="20"/>
                <w:szCs w:val="20"/>
              </w:rPr>
            </w:pPr>
            <w:r w:rsidRPr="00322147">
              <w:rPr>
                <w:rFonts w:asciiTheme="minorHAnsi" w:hAnsiTheme="minorHAnsi"/>
                <w:b/>
                <w:sz w:val="20"/>
                <w:szCs w:val="20"/>
              </w:rPr>
              <w:t>Si procede</w:t>
            </w:r>
            <w:r w:rsidRPr="00322147">
              <w:rPr>
                <w:rFonts w:asciiTheme="minorHAnsi" w:hAnsiTheme="minorHAnsi"/>
                <w:sz w:val="20"/>
                <w:szCs w:val="20"/>
              </w:rPr>
              <w:t>: Elabora oficio de autorización del POA y lo turna para su aprobación a la Coordinación Sectorial de Planeación y Desarrollo del Sistema.</w:t>
            </w:r>
          </w:p>
          <w:p w:rsidR="00322147" w:rsidRPr="00322147" w:rsidRDefault="00322147" w:rsidP="00322147">
            <w:pPr>
              <w:pStyle w:val="Sangra3detindependiente"/>
              <w:ind w:left="355" w:hanging="355"/>
              <w:rPr>
                <w:rFonts w:asciiTheme="minorHAnsi" w:hAnsiTheme="minorHAnsi"/>
                <w:sz w:val="20"/>
                <w:szCs w:val="20"/>
              </w:rPr>
            </w:pPr>
            <w:r w:rsidRPr="00322147">
              <w:rPr>
                <w:rFonts w:asciiTheme="minorHAnsi" w:hAnsiTheme="minorHAnsi"/>
                <w:b/>
                <w:sz w:val="20"/>
                <w:szCs w:val="20"/>
              </w:rPr>
              <w:t>No procede</w:t>
            </w:r>
            <w:r w:rsidRPr="00322147">
              <w:rPr>
                <w:rFonts w:asciiTheme="minorHAnsi" w:hAnsiTheme="minorHAnsi"/>
                <w:sz w:val="20"/>
                <w:szCs w:val="20"/>
              </w:rPr>
              <w:t xml:space="preserve">: Elabora observaciones, y envía por correo </w:t>
            </w:r>
            <w:r w:rsidRPr="00322147">
              <w:rPr>
                <w:rFonts w:asciiTheme="minorHAnsi" w:hAnsiTheme="minorHAnsi"/>
                <w:sz w:val="20"/>
                <w:szCs w:val="20"/>
              </w:rPr>
              <w:lastRenderedPageBreak/>
              <w:t>electrónico al Jefe del Departamento de Planeación, con copia al Subdirector de Planeación y al  Director del  Instituto Tecnológico o Centro.</w:t>
            </w:r>
          </w:p>
        </w:tc>
        <w:tc>
          <w:tcPr>
            <w:tcW w:w="2567" w:type="dxa"/>
            <w:tcBorders>
              <w:top w:val="single" w:sz="6" w:space="0" w:color="auto"/>
              <w:left w:val="single" w:sz="6" w:space="0" w:color="auto"/>
              <w:bottom w:val="single" w:sz="6" w:space="0" w:color="auto"/>
              <w:right w:val="single" w:sz="6" w:space="0" w:color="auto"/>
            </w:tcBorders>
            <w:vAlign w:val="center"/>
          </w:tcPr>
          <w:p w:rsidR="00322147" w:rsidRPr="00322147" w:rsidRDefault="00322147" w:rsidP="00322147">
            <w:pPr>
              <w:pStyle w:val="Sangradetextonormal"/>
              <w:spacing w:after="0"/>
              <w:ind w:left="0"/>
              <w:rPr>
                <w:rFonts w:asciiTheme="minorHAnsi" w:hAnsiTheme="minorHAnsi"/>
                <w:sz w:val="20"/>
                <w:szCs w:val="20"/>
              </w:rPr>
            </w:pPr>
            <w:r w:rsidRPr="00322147">
              <w:rPr>
                <w:rFonts w:asciiTheme="minorHAnsi" w:hAnsiTheme="minorHAnsi"/>
                <w:sz w:val="20"/>
                <w:szCs w:val="20"/>
              </w:rPr>
              <w:lastRenderedPageBreak/>
              <w:t>Dirección de Programación Presupuestal e Infraestructura Física.</w:t>
            </w:r>
          </w:p>
        </w:tc>
      </w:tr>
      <w:tr w:rsidR="00322147" w:rsidRPr="00DF31DF" w:rsidTr="00322147">
        <w:trPr>
          <w:trHeight w:val="169"/>
          <w:jc w:val="center"/>
        </w:trPr>
        <w:tc>
          <w:tcPr>
            <w:tcW w:w="2381" w:type="dxa"/>
            <w:tcBorders>
              <w:top w:val="single" w:sz="6" w:space="0" w:color="auto"/>
              <w:left w:val="single" w:sz="6" w:space="0" w:color="auto"/>
              <w:bottom w:val="single" w:sz="6" w:space="0" w:color="auto"/>
              <w:right w:val="single" w:sz="6" w:space="0" w:color="auto"/>
            </w:tcBorders>
            <w:vAlign w:val="center"/>
          </w:tcPr>
          <w:p w:rsidR="00322147" w:rsidRPr="00322147" w:rsidRDefault="00322147" w:rsidP="00322147">
            <w:pPr>
              <w:pStyle w:val="Textoindependiente2"/>
              <w:ind w:left="356" w:hanging="356"/>
              <w:jc w:val="left"/>
              <w:rPr>
                <w:rFonts w:asciiTheme="minorHAnsi" w:hAnsiTheme="minorHAnsi"/>
                <w:sz w:val="20"/>
              </w:rPr>
            </w:pPr>
            <w:r w:rsidRPr="00322147">
              <w:rPr>
                <w:rFonts w:asciiTheme="minorHAnsi" w:hAnsiTheme="minorHAnsi"/>
                <w:sz w:val="20"/>
              </w:rPr>
              <w:t>11  Aprueba y gestiona la autorización</w:t>
            </w:r>
          </w:p>
        </w:tc>
        <w:tc>
          <w:tcPr>
            <w:tcW w:w="5389" w:type="dxa"/>
            <w:tcBorders>
              <w:top w:val="single" w:sz="6" w:space="0" w:color="auto"/>
              <w:left w:val="single" w:sz="6" w:space="0" w:color="auto"/>
              <w:bottom w:val="single" w:sz="6" w:space="0" w:color="auto"/>
              <w:right w:val="single" w:sz="6" w:space="0" w:color="auto"/>
            </w:tcBorders>
            <w:vAlign w:val="center"/>
          </w:tcPr>
          <w:p w:rsidR="00322147" w:rsidRPr="00322147" w:rsidRDefault="00322147" w:rsidP="00322147">
            <w:pPr>
              <w:pStyle w:val="Sangra3detindependiente"/>
              <w:ind w:left="517" w:hanging="517"/>
              <w:rPr>
                <w:rFonts w:asciiTheme="minorHAnsi" w:hAnsiTheme="minorHAnsi"/>
                <w:sz w:val="20"/>
                <w:szCs w:val="20"/>
              </w:rPr>
            </w:pPr>
            <w:r w:rsidRPr="00322147">
              <w:rPr>
                <w:rFonts w:asciiTheme="minorHAnsi" w:hAnsiTheme="minorHAnsi"/>
                <w:sz w:val="20"/>
                <w:szCs w:val="20"/>
              </w:rPr>
              <w:t>11.1 Aprueba los resultados del análisis y procede a gestionar la autorización del POA ante la Dirección General de Educación Superior Tecnológica.</w:t>
            </w:r>
          </w:p>
          <w:p w:rsidR="00322147" w:rsidRPr="00322147" w:rsidRDefault="00322147" w:rsidP="00322147">
            <w:pPr>
              <w:pStyle w:val="Sangra3detindependiente"/>
              <w:ind w:left="517" w:hanging="517"/>
              <w:rPr>
                <w:rFonts w:asciiTheme="minorHAnsi" w:hAnsiTheme="minorHAnsi"/>
                <w:sz w:val="20"/>
                <w:szCs w:val="20"/>
              </w:rPr>
            </w:pPr>
          </w:p>
        </w:tc>
        <w:tc>
          <w:tcPr>
            <w:tcW w:w="2567" w:type="dxa"/>
            <w:tcBorders>
              <w:top w:val="single" w:sz="6" w:space="0" w:color="auto"/>
              <w:left w:val="single" w:sz="6" w:space="0" w:color="auto"/>
              <w:bottom w:val="single" w:sz="6" w:space="0" w:color="auto"/>
              <w:right w:val="single" w:sz="6" w:space="0" w:color="auto"/>
            </w:tcBorders>
            <w:vAlign w:val="center"/>
          </w:tcPr>
          <w:p w:rsidR="00322147" w:rsidRPr="00322147" w:rsidRDefault="00322147" w:rsidP="00322147">
            <w:pPr>
              <w:pStyle w:val="Sangradetextonormal"/>
              <w:spacing w:after="0"/>
              <w:ind w:left="0"/>
              <w:rPr>
                <w:rFonts w:asciiTheme="minorHAnsi" w:hAnsiTheme="minorHAnsi"/>
                <w:sz w:val="20"/>
                <w:szCs w:val="20"/>
              </w:rPr>
            </w:pPr>
            <w:r w:rsidRPr="00322147">
              <w:rPr>
                <w:rFonts w:asciiTheme="minorHAnsi" w:hAnsiTheme="minorHAnsi"/>
                <w:sz w:val="20"/>
                <w:szCs w:val="20"/>
              </w:rPr>
              <w:t>Coordinación Sectorial de Planeación y Desarrollo del Sistema.</w:t>
            </w:r>
          </w:p>
        </w:tc>
      </w:tr>
      <w:tr w:rsidR="00322147" w:rsidRPr="00DF31DF" w:rsidTr="00322147">
        <w:trPr>
          <w:trHeight w:val="169"/>
          <w:jc w:val="center"/>
        </w:trPr>
        <w:tc>
          <w:tcPr>
            <w:tcW w:w="2381" w:type="dxa"/>
            <w:tcBorders>
              <w:top w:val="single" w:sz="6" w:space="0" w:color="auto"/>
              <w:left w:val="single" w:sz="6" w:space="0" w:color="auto"/>
              <w:bottom w:val="single" w:sz="6" w:space="0" w:color="auto"/>
              <w:right w:val="single" w:sz="6" w:space="0" w:color="auto"/>
            </w:tcBorders>
            <w:vAlign w:val="center"/>
          </w:tcPr>
          <w:p w:rsidR="00322147" w:rsidRPr="00322147" w:rsidRDefault="00322147" w:rsidP="00322147">
            <w:pPr>
              <w:pStyle w:val="Textoindependiente2"/>
              <w:ind w:left="356" w:hanging="356"/>
              <w:jc w:val="left"/>
              <w:rPr>
                <w:rFonts w:asciiTheme="minorHAnsi" w:hAnsiTheme="minorHAnsi"/>
                <w:sz w:val="20"/>
              </w:rPr>
            </w:pPr>
            <w:r w:rsidRPr="00322147">
              <w:rPr>
                <w:rFonts w:asciiTheme="minorHAnsi" w:hAnsiTheme="minorHAnsi"/>
                <w:sz w:val="20"/>
              </w:rPr>
              <w:t>12 Recibe observaciones, procede a su corrección y las remite para su  análisis.</w:t>
            </w:r>
          </w:p>
        </w:tc>
        <w:tc>
          <w:tcPr>
            <w:tcW w:w="5389" w:type="dxa"/>
            <w:tcBorders>
              <w:top w:val="single" w:sz="6" w:space="0" w:color="auto"/>
              <w:left w:val="single" w:sz="6" w:space="0" w:color="auto"/>
              <w:bottom w:val="single" w:sz="6" w:space="0" w:color="auto"/>
              <w:right w:val="single" w:sz="6" w:space="0" w:color="auto"/>
            </w:tcBorders>
            <w:vAlign w:val="center"/>
          </w:tcPr>
          <w:p w:rsidR="00322147" w:rsidRPr="00322147" w:rsidRDefault="00322147" w:rsidP="00322147">
            <w:pPr>
              <w:pStyle w:val="Sangra3detindependiente"/>
              <w:ind w:left="517" w:hanging="517"/>
              <w:rPr>
                <w:rFonts w:asciiTheme="minorHAnsi" w:hAnsiTheme="minorHAnsi"/>
                <w:sz w:val="20"/>
                <w:szCs w:val="20"/>
              </w:rPr>
            </w:pPr>
            <w:r w:rsidRPr="00322147">
              <w:rPr>
                <w:rFonts w:asciiTheme="minorHAnsi" w:hAnsiTheme="minorHAnsi"/>
                <w:sz w:val="20"/>
                <w:szCs w:val="20"/>
              </w:rPr>
              <w:t>12.1 Recibe observaciones, procede a su corrección y las remite para su análisis a la Dirección de Programación Presupuestal e Infraestructura Física.</w:t>
            </w:r>
          </w:p>
        </w:tc>
        <w:tc>
          <w:tcPr>
            <w:tcW w:w="2567" w:type="dxa"/>
            <w:tcBorders>
              <w:top w:val="single" w:sz="6" w:space="0" w:color="auto"/>
              <w:left w:val="single" w:sz="6" w:space="0" w:color="auto"/>
              <w:bottom w:val="single" w:sz="6" w:space="0" w:color="auto"/>
              <w:right w:val="single" w:sz="6" w:space="0" w:color="auto"/>
            </w:tcBorders>
            <w:vAlign w:val="center"/>
          </w:tcPr>
          <w:p w:rsidR="00322147" w:rsidRPr="00322147" w:rsidRDefault="00322147" w:rsidP="00322147">
            <w:pPr>
              <w:pStyle w:val="Sangradetextonormal"/>
              <w:spacing w:after="0"/>
              <w:ind w:left="0"/>
              <w:rPr>
                <w:rFonts w:asciiTheme="minorHAnsi" w:hAnsiTheme="minorHAnsi"/>
                <w:sz w:val="20"/>
                <w:szCs w:val="20"/>
              </w:rPr>
            </w:pPr>
            <w:r w:rsidRPr="00322147">
              <w:rPr>
                <w:rFonts w:asciiTheme="minorHAnsi" w:hAnsiTheme="minorHAnsi"/>
                <w:sz w:val="20"/>
                <w:szCs w:val="20"/>
              </w:rPr>
              <w:t>Departamento de Planeación y Programación y Presupuestación</w:t>
            </w:r>
          </w:p>
        </w:tc>
      </w:tr>
      <w:tr w:rsidR="00322147" w:rsidRPr="00DF31DF" w:rsidTr="00322147">
        <w:trPr>
          <w:trHeight w:val="169"/>
          <w:jc w:val="center"/>
        </w:trPr>
        <w:tc>
          <w:tcPr>
            <w:tcW w:w="2381" w:type="dxa"/>
            <w:tcBorders>
              <w:top w:val="single" w:sz="6" w:space="0" w:color="auto"/>
              <w:left w:val="single" w:sz="6" w:space="0" w:color="auto"/>
              <w:bottom w:val="single" w:sz="6" w:space="0" w:color="auto"/>
              <w:right w:val="single" w:sz="6" w:space="0" w:color="auto"/>
            </w:tcBorders>
            <w:vAlign w:val="center"/>
          </w:tcPr>
          <w:p w:rsidR="00322147" w:rsidRPr="00322147" w:rsidRDefault="00322147" w:rsidP="00322147">
            <w:pPr>
              <w:pStyle w:val="Textoindependiente2"/>
              <w:ind w:left="356" w:hanging="356"/>
              <w:jc w:val="left"/>
              <w:rPr>
                <w:rFonts w:asciiTheme="minorHAnsi" w:hAnsiTheme="minorHAnsi"/>
                <w:sz w:val="20"/>
                <w:highlight w:val="yellow"/>
              </w:rPr>
            </w:pPr>
            <w:r w:rsidRPr="00322147">
              <w:rPr>
                <w:rFonts w:asciiTheme="minorHAnsi" w:hAnsiTheme="minorHAnsi"/>
                <w:sz w:val="20"/>
              </w:rPr>
              <w:t>13  Recibe autorización  del POA</w:t>
            </w:r>
          </w:p>
        </w:tc>
        <w:tc>
          <w:tcPr>
            <w:tcW w:w="5389" w:type="dxa"/>
            <w:tcBorders>
              <w:top w:val="single" w:sz="6" w:space="0" w:color="auto"/>
              <w:left w:val="single" w:sz="6" w:space="0" w:color="auto"/>
              <w:bottom w:val="single" w:sz="6" w:space="0" w:color="auto"/>
              <w:right w:val="single" w:sz="6" w:space="0" w:color="auto"/>
            </w:tcBorders>
            <w:vAlign w:val="center"/>
          </w:tcPr>
          <w:p w:rsidR="00322147" w:rsidRPr="00322147" w:rsidRDefault="00322147" w:rsidP="00322147">
            <w:pPr>
              <w:pStyle w:val="Sangra3detindependiente"/>
              <w:ind w:left="517" w:hanging="517"/>
              <w:rPr>
                <w:rFonts w:asciiTheme="minorHAnsi" w:hAnsiTheme="minorHAnsi"/>
                <w:sz w:val="20"/>
                <w:szCs w:val="20"/>
                <w:highlight w:val="yellow"/>
              </w:rPr>
            </w:pPr>
            <w:r w:rsidRPr="00322147">
              <w:rPr>
                <w:rFonts w:asciiTheme="minorHAnsi" w:hAnsiTheme="minorHAnsi"/>
                <w:sz w:val="20"/>
                <w:szCs w:val="20"/>
              </w:rPr>
              <w:t>13.1 Recibe oficio de autorización del POA emitido por la DGEST y lo turna a la Subdirección de Planeación y Vinculación.</w:t>
            </w:r>
          </w:p>
        </w:tc>
        <w:tc>
          <w:tcPr>
            <w:tcW w:w="2567" w:type="dxa"/>
            <w:tcBorders>
              <w:top w:val="single" w:sz="6" w:space="0" w:color="auto"/>
              <w:left w:val="single" w:sz="6" w:space="0" w:color="auto"/>
              <w:bottom w:val="single" w:sz="6" w:space="0" w:color="auto"/>
              <w:right w:val="single" w:sz="6" w:space="0" w:color="auto"/>
            </w:tcBorders>
            <w:vAlign w:val="center"/>
          </w:tcPr>
          <w:p w:rsidR="00322147" w:rsidRPr="00322147" w:rsidRDefault="00322147" w:rsidP="00322147">
            <w:pPr>
              <w:pStyle w:val="Sangradetextonormal"/>
              <w:spacing w:after="0"/>
              <w:ind w:left="0"/>
              <w:rPr>
                <w:rFonts w:asciiTheme="minorHAnsi" w:hAnsiTheme="minorHAnsi"/>
                <w:sz w:val="20"/>
                <w:szCs w:val="20"/>
                <w:lang w:val="es-ES_tradnl"/>
              </w:rPr>
            </w:pPr>
            <w:r w:rsidRPr="00322147">
              <w:rPr>
                <w:rFonts w:asciiTheme="minorHAnsi" w:hAnsiTheme="minorHAnsi"/>
                <w:sz w:val="20"/>
                <w:szCs w:val="20"/>
              </w:rPr>
              <w:t>Dirección del Instituto Tecnológico o Centro.</w:t>
            </w:r>
          </w:p>
        </w:tc>
      </w:tr>
      <w:tr w:rsidR="00322147" w:rsidRPr="00DF31DF" w:rsidTr="00322147">
        <w:trPr>
          <w:trHeight w:val="169"/>
          <w:jc w:val="center"/>
        </w:trPr>
        <w:tc>
          <w:tcPr>
            <w:tcW w:w="2381" w:type="dxa"/>
            <w:tcBorders>
              <w:top w:val="single" w:sz="6" w:space="0" w:color="auto"/>
              <w:left w:val="single" w:sz="6" w:space="0" w:color="auto"/>
              <w:bottom w:val="single" w:sz="6" w:space="0" w:color="auto"/>
              <w:right w:val="single" w:sz="6" w:space="0" w:color="auto"/>
            </w:tcBorders>
            <w:vAlign w:val="center"/>
          </w:tcPr>
          <w:p w:rsidR="00322147" w:rsidRPr="00322147" w:rsidRDefault="00322147" w:rsidP="00322147">
            <w:pPr>
              <w:pStyle w:val="Textoindependiente2"/>
              <w:ind w:left="356" w:hanging="356"/>
              <w:jc w:val="left"/>
              <w:rPr>
                <w:rFonts w:asciiTheme="minorHAnsi" w:hAnsiTheme="minorHAnsi"/>
                <w:sz w:val="20"/>
              </w:rPr>
            </w:pPr>
            <w:r w:rsidRPr="00322147">
              <w:rPr>
                <w:rFonts w:asciiTheme="minorHAnsi" w:hAnsiTheme="minorHAnsi"/>
                <w:sz w:val="20"/>
              </w:rPr>
              <w:t xml:space="preserve">14 Difunde la autorización del POA </w:t>
            </w:r>
          </w:p>
        </w:tc>
        <w:tc>
          <w:tcPr>
            <w:tcW w:w="5389" w:type="dxa"/>
            <w:tcBorders>
              <w:top w:val="single" w:sz="6" w:space="0" w:color="auto"/>
              <w:left w:val="single" w:sz="6" w:space="0" w:color="auto"/>
              <w:bottom w:val="single" w:sz="6" w:space="0" w:color="auto"/>
              <w:right w:val="single" w:sz="6" w:space="0" w:color="auto"/>
            </w:tcBorders>
            <w:vAlign w:val="center"/>
          </w:tcPr>
          <w:p w:rsidR="00322147" w:rsidRPr="00322147" w:rsidRDefault="00322147" w:rsidP="00322147">
            <w:pPr>
              <w:pStyle w:val="Sangra3detindependiente"/>
              <w:ind w:left="517" w:hanging="517"/>
              <w:rPr>
                <w:rFonts w:asciiTheme="minorHAnsi" w:hAnsiTheme="minorHAnsi"/>
                <w:sz w:val="20"/>
                <w:szCs w:val="20"/>
              </w:rPr>
            </w:pPr>
            <w:r w:rsidRPr="00322147">
              <w:rPr>
                <w:rFonts w:asciiTheme="minorHAnsi" w:hAnsiTheme="minorHAnsi"/>
                <w:sz w:val="20"/>
                <w:szCs w:val="20"/>
              </w:rPr>
              <w:t>14.1 Recibe oficio de autorización del POA y la difunde a las áreas del Instituto Tecnológico o Centro.</w:t>
            </w:r>
          </w:p>
        </w:tc>
        <w:tc>
          <w:tcPr>
            <w:tcW w:w="2567" w:type="dxa"/>
            <w:tcBorders>
              <w:top w:val="single" w:sz="6" w:space="0" w:color="auto"/>
              <w:left w:val="single" w:sz="6" w:space="0" w:color="auto"/>
              <w:bottom w:val="single" w:sz="6" w:space="0" w:color="auto"/>
              <w:right w:val="single" w:sz="6" w:space="0" w:color="auto"/>
            </w:tcBorders>
            <w:vAlign w:val="center"/>
          </w:tcPr>
          <w:p w:rsidR="00322147" w:rsidRPr="00322147" w:rsidRDefault="00322147" w:rsidP="00322147">
            <w:pPr>
              <w:pStyle w:val="Sangradetextonormal"/>
              <w:spacing w:after="0"/>
              <w:ind w:left="0"/>
              <w:rPr>
                <w:rFonts w:asciiTheme="minorHAnsi" w:hAnsiTheme="minorHAnsi"/>
                <w:sz w:val="20"/>
                <w:szCs w:val="20"/>
              </w:rPr>
            </w:pPr>
            <w:r w:rsidRPr="00322147">
              <w:rPr>
                <w:rFonts w:asciiTheme="minorHAnsi" w:hAnsiTheme="minorHAnsi"/>
                <w:sz w:val="20"/>
                <w:szCs w:val="20"/>
              </w:rPr>
              <w:t>Subdirección de Planeación y Vinculación</w:t>
            </w:r>
          </w:p>
        </w:tc>
      </w:tr>
      <w:tr w:rsidR="00322147" w:rsidRPr="00DF31DF" w:rsidTr="00322147">
        <w:trPr>
          <w:trHeight w:val="169"/>
          <w:jc w:val="center"/>
        </w:trPr>
        <w:tc>
          <w:tcPr>
            <w:tcW w:w="2381" w:type="dxa"/>
            <w:tcBorders>
              <w:top w:val="single" w:sz="6" w:space="0" w:color="auto"/>
              <w:left w:val="single" w:sz="6" w:space="0" w:color="auto"/>
              <w:bottom w:val="single" w:sz="6" w:space="0" w:color="auto"/>
              <w:right w:val="single" w:sz="6" w:space="0" w:color="auto"/>
            </w:tcBorders>
            <w:vAlign w:val="center"/>
          </w:tcPr>
          <w:p w:rsidR="00322147" w:rsidRPr="00322147" w:rsidRDefault="00322147" w:rsidP="00322147">
            <w:pPr>
              <w:pStyle w:val="Textoindependiente2"/>
              <w:ind w:left="356" w:hanging="356"/>
              <w:jc w:val="left"/>
              <w:rPr>
                <w:rFonts w:asciiTheme="minorHAnsi" w:hAnsiTheme="minorHAnsi"/>
                <w:sz w:val="20"/>
              </w:rPr>
            </w:pPr>
            <w:r w:rsidRPr="00322147">
              <w:rPr>
                <w:rFonts w:asciiTheme="minorHAnsi" w:hAnsiTheme="minorHAnsi"/>
                <w:sz w:val="20"/>
              </w:rPr>
              <w:t>15 Reciben el POA  autorizado</w:t>
            </w:r>
          </w:p>
        </w:tc>
        <w:tc>
          <w:tcPr>
            <w:tcW w:w="5389" w:type="dxa"/>
            <w:tcBorders>
              <w:top w:val="single" w:sz="6" w:space="0" w:color="auto"/>
              <w:left w:val="single" w:sz="6" w:space="0" w:color="auto"/>
              <w:bottom w:val="single" w:sz="6" w:space="0" w:color="auto"/>
              <w:right w:val="single" w:sz="6" w:space="0" w:color="auto"/>
            </w:tcBorders>
            <w:vAlign w:val="center"/>
          </w:tcPr>
          <w:p w:rsidR="00322147" w:rsidRPr="00322147" w:rsidRDefault="00322147" w:rsidP="00322147">
            <w:pPr>
              <w:pStyle w:val="Sangra3detindependiente"/>
              <w:ind w:left="517" w:hanging="517"/>
              <w:rPr>
                <w:rFonts w:asciiTheme="minorHAnsi" w:hAnsiTheme="minorHAnsi"/>
                <w:sz w:val="20"/>
                <w:szCs w:val="20"/>
              </w:rPr>
            </w:pPr>
            <w:r w:rsidRPr="00322147">
              <w:rPr>
                <w:rFonts w:asciiTheme="minorHAnsi" w:hAnsiTheme="minorHAnsi"/>
                <w:sz w:val="20"/>
                <w:szCs w:val="20"/>
              </w:rPr>
              <w:t>15.1 Recibe, analiza y administra el ejercicio del POA.</w:t>
            </w:r>
          </w:p>
        </w:tc>
        <w:tc>
          <w:tcPr>
            <w:tcW w:w="2567" w:type="dxa"/>
            <w:tcBorders>
              <w:top w:val="single" w:sz="6" w:space="0" w:color="auto"/>
              <w:left w:val="single" w:sz="6" w:space="0" w:color="auto"/>
              <w:bottom w:val="single" w:sz="6" w:space="0" w:color="auto"/>
              <w:right w:val="single" w:sz="6" w:space="0" w:color="auto"/>
            </w:tcBorders>
            <w:vAlign w:val="center"/>
          </w:tcPr>
          <w:p w:rsidR="00322147" w:rsidRPr="00322147" w:rsidRDefault="00322147" w:rsidP="00322147">
            <w:pPr>
              <w:pStyle w:val="Sangradetextonormal"/>
              <w:spacing w:after="0"/>
              <w:ind w:left="0"/>
              <w:rPr>
                <w:rFonts w:asciiTheme="minorHAnsi" w:hAnsiTheme="minorHAnsi"/>
                <w:sz w:val="20"/>
                <w:szCs w:val="20"/>
              </w:rPr>
            </w:pPr>
            <w:r w:rsidRPr="00322147">
              <w:rPr>
                <w:rFonts w:asciiTheme="minorHAnsi" w:hAnsiTheme="minorHAnsi"/>
                <w:sz w:val="20"/>
                <w:szCs w:val="20"/>
              </w:rPr>
              <w:t>Áreas del Instituto Tecnológico o Centro.</w:t>
            </w:r>
          </w:p>
        </w:tc>
      </w:tr>
      <w:tr w:rsidR="00322147" w:rsidRPr="00DF31DF" w:rsidTr="00322147">
        <w:trPr>
          <w:trHeight w:val="169"/>
          <w:jc w:val="center"/>
        </w:trPr>
        <w:tc>
          <w:tcPr>
            <w:tcW w:w="2381" w:type="dxa"/>
            <w:tcBorders>
              <w:top w:val="single" w:sz="6" w:space="0" w:color="auto"/>
              <w:left w:val="single" w:sz="6" w:space="0" w:color="auto"/>
              <w:bottom w:val="single" w:sz="6" w:space="0" w:color="auto"/>
              <w:right w:val="single" w:sz="6" w:space="0" w:color="auto"/>
            </w:tcBorders>
            <w:vAlign w:val="center"/>
          </w:tcPr>
          <w:p w:rsidR="00322147" w:rsidRPr="00322147" w:rsidRDefault="00322147" w:rsidP="00322147">
            <w:pPr>
              <w:pStyle w:val="Textoindependiente2"/>
              <w:ind w:left="356" w:hanging="356"/>
              <w:jc w:val="left"/>
              <w:rPr>
                <w:rFonts w:asciiTheme="minorHAnsi" w:hAnsiTheme="minorHAnsi"/>
                <w:sz w:val="20"/>
              </w:rPr>
            </w:pPr>
            <w:r w:rsidRPr="00322147">
              <w:rPr>
                <w:rFonts w:asciiTheme="minorHAnsi" w:hAnsiTheme="minorHAnsi"/>
                <w:sz w:val="20"/>
              </w:rPr>
              <w:t xml:space="preserve">16. Recibe el POA autorizado para su validación en el SIATEC </w:t>
            </w:r>
          </w:p>
        </w:tc>
        <w:tc>
          <w:tcPr>
            <w:tcW w:w="5389" w:type="dxa"/>
            <w:tcBorders>
              <w:top w:val="single" w:sz="6" w:space="0" w:color="auto"/>
              <w:left w:val="single" w:sz="6" w:space="0" w:color="auto"/>
              <w:bottom w:val="single" w:sz="6" w:space="0" w:color="auto"/>
              <w:right w:val="single" w:sz="6" w:space="0" w:color="auto"/>
            </w:tcBorders>
            <w:vAlign w:val="center"/>
          </w:tcPr>
          <w:p w:rsidR="00322147" w:rsidRPr="00322147" w:rsidRDefault="00322147" w:rsidP="00322147">
            <w:pPr>
              <w:pStyle w:val="Sangra3detindependiente"/>
              <w:ind w:left="517" w:hanging="517"/>
              <w:rPr>
                <w:rFonts w:asciiTheme="minorHAnsi" w:hAnsiTheme="minorHAnsi"/>
                <w:sz w:val="20"/>
                <w:szCs w:val="20"/>
              </w:rPr>
            </w:pPr>
            <w:r w:rsidRPr="00322147">
              <w:rPr>
                <w:rFonts w:asciiTheme="minorHAnsi" w:hAnsiTheme="minorHAnsi"/>
                <w:sz w:val="20"/>
                <w:szCs w:val="20"/>
              </w:rPr>
              <w:t>Recibe el POA autorizado y procede a su validación en el SIATEC</w:t>
            </w:r>
          </w:p>
        </w:tc>
        <w:tc>
          <w:tcPr>
            <w:tcW w:w="2567" w:type="dxa"/>
            <w:tcBorders>
              <w:top w:val="single" w:sz="6" w:space="0" w:color="auto"/>
              <w:left w:val="single" w:sz="6" w:space="0" w:color="auto"/>
              <w:bottom w:val="single" w:sz="6" w:space="0" w:color="auto"/>
              <w:right w:val="single" w:sz="6" w:space="0" w:color="auto"/>
            </w:tcBorders>
            <w:vAlign w:val="center"/>
          </w:tcPr>
          <w:p w:rsidR="00322147" w:rsidRPr="00322147" w:rsidRDefault="00322147" w:rsidP="00322147">
            <w:pPr>
              <w:pStyle w:val="Sangradetextonormal"/>
              <w:spacing w:after="0"/>
              <w:ind w:left="0"/>
              <w:rPr>
                <w:rFonts w:asciiTheme="minorHAnsi" w:hAnsiTheme="minorHAnsi"/>
                <w:sz w:val="20"/>
                <w:szCs w:val="20"/>
              </w:rPr>
            </w:pPr>
            <w:r w:rsidRPr="00322147">
              <w:rPr>
                <w:rFonts w:asciiTheme="minorHAnsi" w:hAnsiTheme="minorHAnsi"/>
                <w:sz w:val="20"/>
                <w:szCs w:val="20"/>
              </w:rPr>
              <w:t>Departamento de Recursos Financieros</w:t>
            </w:r>
          </w:p>
        </w:tc>
      </w:tr>
    </w:tbl>
    <w:p w:rsidR="001D6055" w:rsidRDefault="001D6055" w:rsidP="007912B1">
      <w:pPr>
        <w:keepNext/>
        <w:autoSpaceDE w:val="0"/>
        <w:autoSpaceDN w:val="0"/>
        <w:adjustRightInd w:val="0"/>
        <w:spacing w:line="276" w:lineRule="auto"/>
        <w:rPr>
          <w:rFonts w:asciiTheme="minorHAnsi" w:hAnsiTheme="minorHAnsi"/>
          <w:b/>
          <w:bCs/>
          <w:color w:val="auto"/>
          <w:kern w:val="32"/>
          <w:sz w:val="20"/>
          <w:szCs w:val="20"/>
          <w:lang w:val="es-ES_tradnl"/>
        </w:rPr>
      </w:pPr>
    </w:p>
    <w:p w:rsidR="00894140" w:rsidRDefault="00894140" w:rsidP="00894140">
      <w:pPr>
        <w:pStyle w:val="Prrafodelista"/>
        <w:widowControl w:val="0"/>
        <w:tabs>
          <w:tab w:val="left" w:pos="940"/>
        </w:tabs>
        <w:autoSpaceDE w:val="0"/>
        <w:autoSpaceDN w:val="0"/>
        <w:adjustRightInd w:val="0"/>
        <w:spacing w:line="276" w:lineRule="auto"/>
        <w:jc w:val="both"/>
        <w:rPr>
          <w:rFonts w:asciiTheme="minorHAnsi" w:hAnsiTheme="minorHAnsi"/>
          <w:b/>
          <w:bCs/>
          <w:szCs w:val="20"/>
        </w:rPr>
      </w:pPr>
    </w:p>
    <w:p w:rsidR="001A5230" w:rsidRPr="00AF6E80" w:rsidRDefault="001A5230" w:rsidP="002E5CE3">
      <w:pPr>
        <w:pStyle w:val="Prrafodelista"/>
        <w:widowControl w:val="0"/>
        <w:numPr>
          <w:ilvl w:val="0"/>
          <w:numId w:val="1"/>
        </w:numPr>
        <w:tabs>
          <w:tab w:val="left" w:pos="940"/>
        </w:tabs>
        <w:autoSpaceDE w:val="0"/>
        <w:autoSpaceDN w:val="0"/>
        <w:adjustRightInd w:val="0"/>
        <w:spacing w:line="276" w:lineRule="auto"/>
        <w:jc w:val="both"/>
        <w:rPr>
          <w:rFonts w:asciiTheme="minorHAnsi" w:hAnsiTheme="minorHAnsi"/>
          <w:b/>
          <w:bCs/>
          <w:szCs w:val="20"/>
        </w:rPr>
      </w:pPr>
      <w:r w:rsidRPr="00AF6E80">
        <w:rPr>
          <w:rFonts w:asciiTheme="minorHAnsi" w:hAnsiTheme="minorHAnsi"/>
          <w:b/>
          <w:bCs/>
          <w:szCs w:val="20"/>
        </w:rPr>
        <w:t>Documentos de referencia</w:t>
      </w:r>
    </w:p>
    <w:tbl>
      <w:tblPr>
        <w:tblW w:w="7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761"/>
        <w:gridCol w:w="2543"/>
      </w:tblGrid>
      <w:tr w:rsidR="00322147" w:rsidRPr="001A5230" w:rsidTr="00CE06A0">
        <w:trPr>
          <w:trHeight w:hRule="exact" w:val="564"/>
          <w:jc w:val="center"/>
        </w:trPr>
        <w:tc>
          <w:tcPr>
            <w:tcW w:w="4761" w:type="dxa"/>
            <w:tcBorders>
              <w:bottom w:val="single" w:sz="4" w:space="0" w:color="auto"/>
            </w:tcBorders>
            <w:shd w:val="clear" w:color="auto" w:fill="D9D9D9"/>
            <w:vAlign w:val="center"/>
          </w:tcPr>
          <w:p w:rsidR="00322147" w:rsidRPr="001A5230" w:rsidRDefault="00322147" w:rsidP="007912B1">
            <w:pPr>
              <w:widowControl w:val="0"/>
              <w:autoSpaceDE w:val="0"/>
              <w:autoSpaceDN w:val="0"/>
              <w:adjustRightInd w:val="0"/>
              <w:spacing w:line="276" w:lineRule="auto"/>
              <w:jc w:val="center"/>
              <w:rPr>
                <w:rFonts w:asciiTheme="minorHAnsi" w:hAnsiTheme="minorHAnsi"/>
                <w:b/>
                <w:sz w:val="20"/>
                <w:szCs w:val="20"/>
              </w:rPr>
            </w:pPr>
            <w:r w:rsidRPr="001A5230">
              <w:rPr>
                <w:rFonts w:asciiTheme="minorHAnsi" w:hAnsiTheme="minorHAnsi"/>
                <w:b/>
                <w:bCs/>
                <w:spacing w:val="-1"/>
                <w:sz w:val="20"/>
                <w:szCs w:val="20"/>
              </w:rPr>
              <w:t>Do</w:t>
            </w:r>
            <w:r w:rsidRPr="001A5230">
              <w:rPr>
                <w:rFonts w:asciiTheme="minorHAnsi" w:hAnsiTheme="minorHAnsi"/>
                <w:b/>
                <w:bCs/>
                <w:sz w:val="20"/>
                <w:szCs w:val="20"/>
              </w:rPr>
              <w:t>c</w:t>
            </w:r>
            <w:r w:rsidRPr="001A5230">
              <w:rPr>
                <w:rFonts w:asciiTheme="minorHAnsi" w:hAnsiTheme="minorHAnsi"/>
                <w:b/>
                <w:bCs/>
                <w:spacing w:val="-1"/>
                <w:sz w:val="20"/>
                <w:szCs w:val="20"/>
              </w:rPr>
              <w:t>u</w:t>
            </w:r>
            <w:r w:rsidRPr="001A5230">
              <w:rPr>
                <w:rFonts w:asciiTheme="minorHAnsi" w:hAnsiTheme="minorHAnsi"/>
                <w:b/>
                <w:bCs/>
                <w:spacing w:val="1"/>
                <w:sz w:val="20"/>
                <w:szCs w:val="20"/>
              </w:rPr>
              <w:t>m</w:t>
            </w:r>
            <w:r w:rsidRPr="001A5230">
              <w:rPr>
                <w:rFonts w:asciiTheme="minorHAnsi" w:hAnsiTheme="minorHAnsi"/>
                <w:b/>
                <w:bCs/>
                <w:sz w:val="20"/>
                <w:szCs w:val="20"/>
              </w:rPr>
              <w:t>entos</w:t>
            </w:r>
          </w:p>
        </w:tc>
        <w:tc>
          <w:tcPr>
            <w:tcW w:w="2543" w:type="dxa"/>
            <w:tcBorders>
              <w:bottom w:val="single" w:sz="4" w:space="0" w:color="auto"/>
            </w:tcBorders>
            <w:shd w:val="clear" w:color="auto" w:fill="D9D9D9"/>
            <w:vAlign w:val="center"/>
          </w:tcPr>
          <w:p w:rsidR="00322147" w:rsidRPr="001A5230" w:rsidRDefault="00322147" w:rsidP="00322147">
            <w:pPr>
              <w:widowControl w:val="0"/>
              <w:autoSpaceDE w:val="0"/>
              <w:autoSpaceDN w:val="0"/>
              <w:adjustRightInd w:val="0"/>
              <w:spacing w:line="276" w:lineRule="auto"/>
              <w:jc w:val="center"/>
              <w:rPr>
                <w:rFonts w:asciiTheme="minorHAnsi" w:hAnsiTheme="minorHAnsi"/>
                <w:b/>
                <w:sz w:val="20"/>
                <w:szCs w:val="20"/>
              </w:rPr>
            </w:pPr>
            <w:r w:rsidRPr="00322147">
              <w:rPr>
                <w:rFonts w:asciiTheme="minorHAnsi" w:hAnsiTheme="minorHAnsi"/>
                <w:b/>
                <w:bCs/>
                <w:sz w:val="20"/>
                <w:szCs w:val="20"/>
              </w:rPr>
              <w:t>Código (cuando aplique)</w:t>
            </w:r>
          </w:p>
        </w:tc>
      </w:tr>
      <w:tr w:rsidR="00322147" w:rsidRPr="001A5230" w:rsidTr="00CE06A0">
        <w:trPr>
          <w:trHeight w:hRule="exact" w:val="700"/>
          <w:jc w:val="center"/>
        </w:trPr>
        <w:tc>
          <w:tcPr>
            <w:tcW w:w="4761" w:type="dxa"/>
            <w:tcBorders>
              <w:top w:val="single" w:sz="4" w:space="0" w:color="auto"/>
              <w:left w:val="single" w:sz="4" w:space="0" w:color="auto"/>
              <w:bottom w:val="nil"/>
              <w:right w:val="single" w:sz="4" w:space="0" w:color="auto"/>
            </w:tcBorders>
            <w:vAlign w:val="center"/>
          </w:tcPr>
          <w:p w:rsidR="00322147" w:rsidRPr="00322147" w:rsidRDefault="00322147" w:rsidP="00322147">
            <w:pPr>
              <w:rPr>
                <w:rFonts w:asciiTheme="minorHAnsi" w:hAnsiTheme="minorHAnsi"/>
                <w:bCs/>
                <w:sz w:val="20"/>
                <w:szCs w:val="20"/>
              </w:rPr>
            </w:pPr>
            <w:r w:rsidRPr="00322147">
              <w:rPr>
                <w:rFonts w:asciiTheme="minorHAnsi" w:hAnsiTheme="minorHAnsi"/>
                <w:bCs/>
                <w:sz w:val="20"/>
                <w:szCs w:val="20"/>
              </w:rPr>
              <w:t>Manual del Sistema de Gestión de la Calidad</w:t>
            </w:r>
          </w:p>
        </w:tc>
        <w:tc>
          <w:tcPr>
            <w:tcW w:w="2543" w:type="dxa"/>
            <w:tcBorders>
              <w:top w:val="single" w:sz="4" w:space="0" w:color="auto"/>
              <w:left w:val="single" w:sz="4" w:space="0" w:color="auto"/>
              <w:bottom w:val="nil"/>
              <w:right w:val="single" w:sz="4" w:space="0" w:color="auto"/>
            </w:tcBorders>
            <w:vAlign w:val="center"/>
          </w:tcPr>
          <w:p w:rsidR="00322147" w:rsidRPr="00322147" w:rsidRDefault="00322147" w:rsidP="00CE06A0">
            <w:pPr>
              <w:jc w:val="center"/>
              <w:rPr>
                <w:rFonts w:asciiTheme="minorHAnsi" w:hAnsiTheme="minorHAnsi"/>
                <w:bCs/>
                <w:sz w:val="20"/>
                <w:szCs w:val="20"/>
              </w:rPr>
            </w:pPr>
            <w:r w:rsidRPr="00322147">
              <w:rPr>
                <w:rFonts w:asciiTheme="minorHAnsi" w:hAnsiTheme="minorHAnsi"/>
                <w:bCs/>
                <w:sz w:val="20"/>
                <w:szCs w:val="20"/>
              </w:rPr>
              <w:t>612-GC-MC-001</w:t>
            </w:r>
          </w:p>
        </w:tc>
      </w:tr>
      <w:tr w:rsidR="00322147" w:rsidRPr="001A5230" w:rsidTr="00CE06A0">
        <w:trPr>
          <w:trHeight w:hRule="exact" w:val="700"/>
          <w:jc w:val="center"/>
        </w:trPr>
        <w:tc>
          <w:tcPr>
            <w:tcW w:w="4761" w:type="dxa"/>
            <w:tcBorders>
              <w:top w:val="nil"/>
              <w:left w:val="single" w:sz="4" w:space="0" w:color="auto"/>
              <w:bottom w:val="nil"/>
              <w:right w:val="single" w:sz="4" w:space="0" w:color="auto"/>
            </w:tcBorders>
            <w:vAlign w:val="center"/>
          </w:tcPr>
          <w:p w:rsidR="00322147" w:rsidRPr="00322147" w:rsidRDefault="00322147" w:rsidP="00322147">
            <w:pPr>
              <w:rPr>
                <w:rFonts w:asciiTheme="minorHAnsi" w:hAnsiTheme="minorHAnsi"/>
                <w:sz w:val="20"/>
                <w:szCs w:val="20"/>
              </w:rPr>
            </w:pPr>
            <w:r w:rsidRPr="00322147">
              <w:rPr>
                <w:rFonts w:asciiTheme="minorHAnsi" w:hAnsiTheme="minorHAnsi"/>
                <w:sz w:val="20"/>
                <w:szCs w:val="20"/>
              </w:rPr>
              <w:t>Manual de Normas Presupuestarias para la Administración Pública Federal</w:t>
            </w:r>
          </w:p>
        </w:tc>
        <w:tc>
          <w:tcPr>
            <w:tcW w:w="2543" w:type="dxa"/>
            <w:tcBorders>
              <w:top w:val="nil"/>
              <w:left w:val="single" w:sz="4" w:space="0" w:color="auto"/>
              <w:bottom w:val="nil"/>
              <w:right w:val="single" w:sz="4" w:space="0" w:color="auto"/>
            </w:tcBorders>
            <w:vAlign w:val="center"/>
          </w:tcPr>
          <w:p w:rsidR="00322147" w:rsidRPr="00322147" w:rsidRDefault="00322147" w:rsidP="00CE06A0">
            <w:pPr>
              <w:jc w:val="center"/>
              <w:rPr>
                <w:rFonts w:asciiTheme="minorHAnsi" w:hAnsiTheme="minorHAnsi"/>
                <w:sz w:val="20"/>
                <w:szCs w:val="20"/>
              </w:rPr>
            </w:pPr>
            <w:r w:rsidRPr="00322147">
              <w:rPr>
                <w:rFonts w:asciiTheme="minorHAnsi" w:hAnsiTheme="minorHAnsi"/>
                <w:sz w:val="20"/>
                <w:szCs w:val="20"/>
              </w:rPr>
              <w:t>28</w:t>
            </w:r>
          </w:p>
        </w:tc>
      </w:tr>
      <w:tr w:rsidR="00322147" w:rsidRPr="001A5230" w:rsidTr="00CE06A0">
        <w:trPr>
          <w:trHeight w:hRule="exact" w:val="700"/>
          <w:jc w:val="center"/>
        </w:trPr>
        <w:tc>
          <w:tcPr>
            <w:tcW w:w="4761" w:type="dxa"/>
            <w:tcBorders>
              <w:top w:val="nil"/>
              <w:left w:val="single" w:sz="4" w:space="0" w:color="auto"/>
              <w:bottom w:val="nil"/>
              <w:right w:val="single" w:sz="4" w:space="0" w:color="auto"/>
            </w:tcBorders>
            <w:vAlign w:val="center"/>
          </w:tcPr>
          <w:p w:rsidR="00322147" w:rsidRPr="00322147" w:rsidRDefault="00322147" w:rsidP="00322147">
            <w:pPr>
              <w:rPr>
                <w:rFonts w:asciiTheme="minorHAnsi" w:hAnsiTheme="minorHAnsi"/>
                <w:sz w:val="20"/>
                <w:szCs w:val="20"/>
              </w:rPr>
            </w:pPr>
            <w:r w:rsidRPr="00322147">
              <w:rPr>
                <w:rFonts w:asciiTheme="minorHAnsi" w:hAnsiTheme="minorHAnsi"/>
                <w:sz w:val="20"/>
                <w:szCs w:val="20"/>
              </w:rPr>
              <w:t>Clasificador por Objeto del Gasto</w:t>
            </w:r>
          </w:p>
        </w:tc>
        <w:tc>
          <w:tcPr>
            <w:tcW w:w="2543" w:type="dxa"/>
            <w:tcBorders>
              <w:top w:val="nil"/>
              <w:left w:val="single" w:sz="4" w:space="0" w:color="auto"/>
              <w:bottom w:val="nil"/>
              <w:right w:val="single" w:sz="4" w:space="0" w:color="auto"/>
            </w:tcBorders>
            <w:vAlign w:val="center"/>
          </w:tcPr>
          <w:p w:rsidR="00322147" w:rsidRPr="00322147" w:rsidRDefault="00322147" w:rsidP="00CE06A0">
            <w:pPr>
              <w:jc w:val="center"/>
              <w:rPr>
                <w:rFonts w:asciiTheme="minorHAnsi" w:hAnsiTheme="minorHAnsi"/>
                <w:sz w:val="20"/>
                <w:szCs w:val="20"/>
              </w:rPr>
            </w:pPr>
            <w:r w:rsidRPr="00322147">
              <w:rPr>
                <w:rFonts w:asciiTheme="minorHAnsi" w:hAnsiTheme="minorHAnsi"/>
                <w:sz w:val="20"/>
                <w:szCs w:val="20"/>
              </w:rPr>
              <w:t>N/A</w:t>
            </w:r>
          </w:p>
        </w:tc>
      </w:tr>
      <w:tr w:rsidR="00322147" w:rsidRPr="001A5230" w:rsidTr="00CE06A0">
        <w:trPr>
          <w:trHeight w:hRule="exact" w:val="700"/>
          <w:jc w:val="center"/>
        </w:trPr>
        <w:tc>
          <w:tcPr>
            <w:tcW w:w="4761" w:type="dxa"/>
            <w:tcBorders>
              <w:top w:val="nil"/>
              <w:left w:val="single" w:sz="4" w:space="0" w:color="auto"/>
              <w:bottom w:val="nil"/>
              <w:right w:val="single" w:sz="4" w:space="0" w:color="auto"/>
            </w:tcBorders>
            <w:vAlign w:val="center"/>
          </w:tcPr>
          <w:p w:rsidR="00322147" w:rsidRPr="00322147" w:rsidRDefault="00322147" w:rsidP="00322147">
            <w:pPr>
              <w:rPr>
                <w:rFonts w:asciiTheme="minorHAnsi" w:hAnsiTheme="minorHAnsi"/>
                <w:sz w:val="20"/>
                <w:szCs w:val="20"/>
              </w:rPr>
            </w:pPr>
            <w:r w:rsidRPr="00322147">
              <w:rPr>
                <w:rFonts w:asciiTheme="minorHAnsi" w:hAnsiTheme="minorHAnsi"/>
                <w:sz w:val="20"/>
                <w:szCs w:val="20"/>
              </w:rPr>
              <w:t>Anteproyecto del Programa Operativo Anual</w:t>
            </w:r>
          </w:p>
        </w:tc>
        <w:tc>
          <w:tcPr>
            <w:tcW w:w="2543" w:type="dxa"/>
            <w:tcBorders>
              <w:top w:val="nil"/>
              <w:left w:val="single" w:sz="4" w:space="0" w:color="auto"/>
              <w:bottom w:val="nil"/>
              <w:right w:val="single" w:sz="4" w:space="0" w:color="auto"/>
            </w:tcBorders>
            <w:vAlign w:val="center"/>
          </w:tcPr>
          <w:p w:rsidR="00322147" w:rsidRPr="00322147" w:rsidRDefault="00466C71" w:rsidP="00CE06A0">
            <w:pPr>
              <w:jc w:val="center"/>
              <w:rPr>
                <w:rFonts w:asciiTheme="minorHAnsi" w:hAnsiTheme="minorHAnsi"/>
                <w:sz w:val="20"/>
                <w:szCs w:val="20"/>
              </w:rPr>
            </w:pPr>
            <w:r>
              <w:rPr>
                <w:rFonts w:asciiTheme="minorHAnsi" w:hAnsiTheme="minorHAnsi"/>
                <w:sz w:val="20"/>
                <w:szCs w:val="20"/>
              </w:rPr>
              <w:t>ITH</w:t>
            </w:r>
            <w:r w:rsidR="00322147" w:rsidRPr="00322147">
              <w:rPr>
                <w:rFonts w:asciiTheme="minorHAnsi" w:hAnsiTheme="minorHAnsi"/>
                <w:sz w:val="20"/>
                <w:szCs w:val="20"/>
              </w:rPr>
              <w:t xml:space="preserve">-PL-PO-002-01, </w:t>
            </w:r>
            <w:r w:rsidR="00322147" w:rsidRPr="009F2D0A">
              <w:rPr>
                <w:rFonts w:asciiTheme="minorHAnsi" w:hAnsiTheme="minorHAnsi"/>
                <w:b/>
                <w:color w:val="FF0000"/>
                <w:sz w:val="20"/>
                <w:szCs w:val="20"/>
              </w:rPr>
              <w:t>02</w:t>
            </w:r>
            <w:r w:rsidR="00322147" w:rsidRPr="00322147">
              <w:rPr>
                <w:rFonts w:asciiTheme="minorHAnsi" w:hAnsiTheme="minorHAnsi"/>
                <w:sz w:val="20"/>
                <w:szCs w:val="20"/>
              </w:rPr>
              <w:t>, 03 y 04</w:t>
            </w:r>
          </w:p>
        </w:tc>
      </w:tr>
      <w:tr w:rsidR="00322147" w:rsidRPr="001A5230" w:rsidTr="00CE06A0">
        <w:trPr>
          <w:trHeight w:hRule="exact" w:val="700"/>
          <w:jc w:val="center"/>
        </w:trPr>
        <w:tc>
          <w:tcPr>
            <w:tcW w:w="4761" w:type="dxa"/>
            <w:tcBorders>
              <w:top w:val="nil"/>
              <w:left w:val="single" w:sz="4" w:space="0" w:color="auto"/>
              <w:bottom w:val="nil"/>
              <w:right w:val="single" w:sz="4" w:space="0" w:color="auto"/>
            </w:tcBorders>
            <w:vAlign w:val="center"/>
          </w:tcPr>
          <w:p w:rsidR="00322147" w:rsidRPr="00322147" w:rsidRDefault="00322147" w:rsidP="00322147">
            <w:pPr>
              <w:rPr>
                <w:rFonts w:asciiTheme="minorHAnsi" w:hAnsiTheme="minorHAnsi"/>
                <w:sz w:val="20"/>
                <w:szCs w:val="20"/>
              </w:rPr>
            </w:pPr>
            <w:r w:rsidRPr="00322147">
              <w:rPr>
                <w:rFonts w:asciiTheme="minorHAnsi" w:hAnsiTheme="minorHAnsi"/>
                <w:sz w:val="20"/>
                <w:szCs w:val="20"/>
              </w:rPr>
              <w:t>Programa de Trabajo Anual vigente en el Plantel</w:t>
            </w:r>
          </w:p>
        </w:tc>
        <w:tc>
          <w:tcPr>
            <w:tcW w:w="2543" w:type="dxa"/>
            <w:tcBorders>
              <w:top w:val="nil"/>
              <w:left w:val="single" w:sz="4" w:space="0" w:color="auto"/>
              <w:bottom w:val="nil"/>
              <w:right w:val="single" w:sz="4" w:space="0" w:color="auto"/>
            </w:tcBorders>
            <w:vAlign w:val="center"/>
          </w:tcPr>
          <w:p w:rsidR="00322147" w:rsidRPr="00322147" w:rsidRDefault="009F2D0A" w:rsidP="00CE06A0">
            <w:pPr>
              <w:jc w:val="center"/>
              <w:rPr>
                <w:rFonts w:asciiTheme="minorHAnsi" w:hAnsiTheme="minorHAnsi"/>
                <w:sz w:val="20"/>
                <w:szCs w:val="20"/>
              </w:rPr>
            </w:pPr>
            <w:r>
              <w:rPr>
                <w:rFonts w:asciiTheme="minorHAnsi" w:hAnsiTheme="minorHAnsi"/>
                <w:sz w:val="20"/>
                <w:szCs w:val="20"/>
              </w:rPr>
              <w:t>SNEST</w:t>
            </w:r>
            <w:r w:rsidR="00322147" w:rsidRPr="00322147">
              <w:rPr>
                <w:rFonts w:asciiTheme="minorHAnsi" w:hAnsiTheme="minorHAnsi"/>
                <w:sz w:val="20"/>
                <w:szCs w:val="20"/>
              </w:rPr>
              <w:t>-PL-PO-0O1-01</w:t>
            </w:r>
          </w:p>
        </w:tc>
      </w:tr>
      <w:tr w:rsidR="00322147" w:rsidRPr="001A5230" w:rsidTr="00CE06A0">
        <w:trPr>
          <w:trHeight w:hRule="exact" w:val="700"/>
          <w:jc w:val="center"/>
        </w:trPr>
        <w:tc>
          <w:tcPr>
            <w:tcW w:w="4761" w:type="dxa"/>
            <w:tcBorders>
              <w:top w:val="nil"/>
              <w:left w:val="single" w:sz="4" w:space="0" w:color="auto"/>
              <w:bottom w:val="single" w:sz="4" w:space="0" w:color="auto"/>
              <w:right w:val="single" w:sz="4" w:space="0" w:color="auto"/>
            </w:tcBorders>
            <w:vAlign w:val="center"/>
          </w:tcPr>
          <w:p w:rsidR="00322147" w:rsidRPr="00322147" w:rsidRDefault="00322147" w:rsidP="00322147">
            <w:pPr>
              <w:rPr>
                <w:rFonts w:asciiTheme="minorHAnsi" w:hAnsiTheme="minorHAnsi"/>
                <w:sz w:val="20"/>
                <w:szCs w:val="20"/>
              </w:rPr>
            </w:pPr>
            <w:r w:rsidRPr="00322147">
              <w:rPr>
                <w:rFonts w:asciiTheme="minorHAnsi" w:hAnsiTheme="minorHAnsi"/>
                <w:sz w:val="20"/>
                <w:szCs w:val="20"/>
              </w:rPr>
              <w:t>Programa Institucional de Innovación y Desarrollo del Plantel</w:t>
            </w:r>
          </w:p>
        </w:tc>
        <w:tc>
          <w:tcPr>
            <w:tcW w:w="2543" w:type="dxa"/>
            <w:tcBorders>
              <w:top w:val="nil"/>
              <w:left w:val="single" w:sz="4" w:space="0" w:color="auto"/>
              <w:bottom w:val="single" w:sz="4" w:space="0" w:color="auto"/>
              <w:right w:val="single" w:sz="4" w:space="0" w:color="auto"/>
            </w:tcBorders>
            <w:vAlign w:val="center"/>
          </w:tcPr>
          <w:p w:rsidR="00322147" w:rsidRPr="009F2D0A" w:rsidRDefault="00466C71" w:rsidP="00CE06A0">
            <w:pPr>
              <w:jc w:val="center"/>
              <w:rPr>
                <w:rFonts w:asciiTheme="minorHAnsi" w:hAnsiTheme="minorHAnsi"/>
                <w:b/>
                <w:color w:val="FF0000"/>
                <w:sz w:val="20"/>
                <w:szCs w:val="20"/>
              </w:rPr>
            </w:pPr>
            <w:r w:rsidRPr="009F2D0A">
              <w:rPr>
                <w:rFonts w:asciiTheme="minorHAnsi" w:hAnsiTheme="minorHAnsi"/>
                <w:b/>
                <w:color w:val="FF0000"/>
                <w:sz w:val="20"/>
                <w:szCs w:val="20"/>
              </w:rPr>
              <w:t>ITH</w:t>
            </w:r>
            <w:r w:rsidR="00322147" w:rsidRPr="009F2D0A">
              <w:rPr>
                <w:rFonts w:asciiTheme="minorHAnsi" w:hAnsiTheme="minorHAnsi"/>
                <w:b/>
                <w:color w:val="FF0000"/>
                <w:sz w:val="20"/>
                <w:szCs w:val="20"/>
              </w:rPr>
              <w:t>-PE-PO-001-01</w:t>
            </w:r>
          </w:p>
        </w:tc>
      </w:tr>
    </w:tbl>
    <w:p w:rsidR="001A5230" w:rsidRDefault="001A5230" w:rsidP="007912B1">
      <w:pPr>
        <w:keepNext/>
        <w:tabs>
          <w:tab w:val="left" w:pos="720"/>
        </w:tabs>
        <w:autoSpaceDE w:val="0"/>
        <w:autoSpaceDN w:val="0"/>
        <w:adjustRightInd w:val="0"/>
        <w:spacing w:line="276" w:lineRule="auto"/>
        <w:rPr>
          <w:rFonts w:asciiTheme="minorHAnsi" w:hAnsiTheme="minorHAnsi"/>
          <w:b/>
          <w:bCs/>
          <w:color w:val="auto"/>
          <w:kern w:val="32"/>
          <w:sz w:val="20"/>
          <w:szCs w:val="20"/>
          <w:lang w:val="es-ES_tradnl"/>
        </w:rPr>
      </w:pPr>
    </w:p>
    <w:p w:rsidR="001A5230" w:rsidRPr="00AF6E80" w:rsidRDefault="001A5230" w:rsidP="002E5CE3">
      <w:pPr>
        <w:pStyle w:val="Prrafodelista"/>
        <w:widowControl w:val="0"/>
        <w:numPr>
          <w:ilvl w:val="0"/>
          <w:numId w:val="1"/>
        </w:numPr>
        <w:tabs>
          <w:tab w:val="left" w:pos="940"/>
        </w:tabs>
        <w:autoSpaceDE w:val="0"/>
        <w:autoSpaceDN w:val="0"/>
        <w:adjustRightInd w:val="0"/>
        <w:spacing w:line="276" w:lineRule="auto"/>
        <w:jc w:val="both"/>
        <w:rPr>
          <w:rFonts w:asciiTheme="minorHAnsi" w:hAnsiTheme="minorHAnsi"/>
          <w:b/>
          <w:bCs/>
          <w:szCs w:val="20"/>
        </w:rPr>
      </w:pPr>
      <w:r w:rsidRPr="00AF6E80">
        <w:rPr>
          <w:rFonts w:asciiTheme="minorHAnsi" w:hAnsiTheme="minorHAnsi"/>
          <w:b/>
          <w:bCs/>
          <w:szCs w:val="20"/>
        </w:rPr>
        <w:t xml:space="preserve">Registros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97"/>
        <w:gridCol w:w="1984"/>
        <w:gridCol w:w="4182"/>
        <w:gridCol w:w="2410"/>
      </w:tblGrid>
      <w:tr w:rsidR="008C79C3" w:rsidRPr="008C79C3" w:rsidTr="00CF0EBA">
        <w:trPr>
          <w:jc w:val="center"/>
        </w:trPr>
        <w:tc>
          <w:tcPr>
            <w:tcW w:w="2197" w:type="dxa"/>
            <w:shd w:val="clear" w:color="auto" w:fill="D9D9D9"/>
            <w:vAlign w:val="center"/>
          </w:tcPr>
          <w:p w:rsidR="008C79C3" w:rsidRPr="008C79C3" w:rsidRDefault="008C79C3" w:rsidP="00CF0EBA">
            <w:pPr>
              <w:autoSpaceDE w:val="0"/>
              <w:autoSpaceDN w:val="0"/>
              <w:adjustRightInd w:val="0"/>
              <w:jc w:val="center"/>
              <w:rPr>
                <w:rFonts w:asciiTheme="minorHAnsi" w:hAnsiTheme="minorHAnsi"/>
                <w:b/>
                <w:bCs/>
                <w:color w:val="auto"/>
                <w:sz w:val="22"/>
                <w:szCs w:val="22"/>
                <w:lang w:val="es-ES_tradnl"/>
              </w:rPr>
            </w:pPr>
            <w:r w:rsidRPr="008C79C3">
              <w:rPr>
                <w:rFonts w:asciiTheme="minorHAnsi" w:hAnsiTheme="minorHAnsi"/>
                <w:b/>
                <w:bCs/>
                <w:color w:val="auto"/>
                <w:sz w:val="22"/>
                <w:szCs w:val="22"/>
                <w:lang w:val="es-ES_tradnl"/>
              </w:rPr>
              <w:t>Registros</w:t>
            </w:r>
          </w:p>
        </w:tc>
        <w:tc>
          <w:tcPr>
            <w:tcW w:w="1984" w:type="dxa"/>
            <w:shd w:val="clear" w:color="auto" w:fill="D9D9D9"/>
            <w:vAlign w:val="center"/>
          </w:tcPr>
          <w:p w:rsidR="008C79C3" w:rsidRPr="008C79C3" w:rsidRDefault="008C79C3" w:rsidP="00CF0EBA">
            <w:pPr>
              <w:autoSpaceDE w:val="0"/>
              <w:autoSpaceDN w:val="0"/>
              <w:adjustRightInd w:val="0"/>
              <w:jc w:val="center"/>
              <w:rPr>
                <w:rFonts w:asciiTheme="minorHAnsi" w:hAnsiTheme="minorHAnsi"/>
                <w:b/>
                <w:bCs/>
                <w:color w:val="auto"/>
                <w:sz w:val="22"/>
                <w:szCs w:val="22"/>
                <w:lang w:val="es-ES_tradnl"/>
              </w:rPr>
            </w:pPr>
            <w:r w:rsidRPr="008C79C3">
              <w:rPr>
                <w:rFonts w:asciiTheme="minorHAnsi" w:hAnsiTheme="minorHAnsi"/>
                <w:b/>
                <w:bCs/>
                <w:color w:val="auto"/>
                <w:sz w:val="22"/>
                <w:szCs w:val="22"/>
                <w:lang w:val="es-ES_tradnl"/>
              </w:rPr>
              <w:t>Tiempo de conservación</w:t>
            </w:r>
          </w:p>
        </w:tc>
        <w:tc>
          <w:tcPr>
            <w:tcW w:w="4182" w:type="dxa"/>
            <w:shd w:val="clear" w:color="auto" w:fill="D9D9D9"/>
            <w:vAlign w:val="center"/>
          </w:tcPr>
          <w:p w:rsidR="008C79C3" w:rsidRPr="008C79C3" w:rsidRDefault="008C79C3" w:rsidP="00CF0EBA">
            <w:pPr>
              <w:autoSpaceDE w:val="0"/>
              <w:autoSpaceDN w:val="0"/>
              <w:adjustRightInd w:val="0"/>
              <w:jc w:val="center"/>
              <w:rPr>
                <w:rFonts w:asciiTheme="minorHAnsi" w:hAnsiTheme="minorHAnsi"/>
                <w:b/>
                <w:bCs/>
                <w:color w:val="auto"/>
                <w:sz w:val="22"/>
                <w:szCs w:val="22"/>
                <w:lang w:val="es-ES_tradnl"/>
              </w:rPr>
            </w:pPr>
            <w:r w:rsidRPr="008C79C3">
              <w:rPr>
                <w:rFonts w:asciiTheme="minorHAnsi" w:hAnsiTheme="minorHAnsi"/>
                <w:b/>
                <w:bCs/>
                <w:color w:val="auto"/>
                <w:sz w:val="22"/>
                <w:szCs w:val="22"/>
                <w:lang w:val="es-ES_tradnl"/>
              </w:rPr>
              <w:t>Responsable de conservarlo</w:t>
            </w:r>
          </w:p>
        </w:tc>
        <w:tc>
          <w:tcPr>
            <w:tcW w:w="2410" w:type="dxa"/>
            <w:shd w:val="clear" w:color="auto" w:fill="D9D9D9"/>
            <w:vAlign w:val="center"/>
          </w:tcPr>
          <w:p w:rsidR="008C79C3" w:rsidRPr="008C79C3" w:rsidRDefault="008C79C3" w:rsidP="00CF0EBA">
            <w:pPr>
              <w:autoSpaceDE w:val="0"/>
              <w:autoSpaceDN w:val="0"/>
              <w:adjustRightInd w:val="0"/>
              <w:jc w:val="center"/>
              <w:rPr>
                <w:rFonts w:asciiTheme="minorHAnsi" w:hAnsiTheme="minorHAnsi"/>
                <w:b/>
                <w:bCs/>
                <w:color w:val="auto"/>
                <w:sz w:val="22"/>
                <w:szCs w:val="22"/>
                <w:lang w:val="es-ES_tradnl"/>
              </w:rPr>
            </w:pPr>
            <w:r w:rsidRPr="008C79C3">
              <w:rPr>
                <w:rFonts w:asciiTheme="minorHAnsi" w:hAnsiTheme="minorHAnsi"/>
                <w:b/>
                <w:bCs/>
                <w:color w:val="auto"/>
                <w:sz w:val="22"/>
                <w:szCs w:val="22"/>
                <w:lang w:val="es-ES_tradnl"/>
              </w:rPr>
              <w:t>Código de registro o identificación única</w:t>
            </w:r>
          </w:p>
        </w:tc>
      </w:tr>
      <w:tr w:rsidR="00381B51" w:rsidRPr="003A6D18" w:rsidTr="00381B51">
        <w:trPr>
          <w:jc w:val="center"/>
        </w:trPr>
        <w:tc>
          <w:tcPr>
            <w:tcW w:w="2197" w:type="dxa"/>
            <w:vAlign w:val="center"/>
          </w:tcPr>
          <w:p w:rsidR="00381B51" w:rsidRPr="00381B51" w:rsidRDefault="00381B51" w:rsidP="00381B51">
            <w:pPr>
              <w:jc w:val="center"/>
              <w:rPr>
                <w:rFonts w:asciiTheme="minorHAnsi" w:hAnsiTheme="minorHAnsi"/>
                <w:sz w:val="20"/>
                <w:lang w:val="es-ES"/>
              </w:rPr>
            </w:pPr>
            <w:r w:rsidRPr="00381B51">
              <w:rPr>
                <w:rFonts w:asciiTheme="minorHAnsi" w:hAnsiTheme="minorHAnsi"/>
                <w:sz w:val="20"/>
                <w:lang w:val="es-ES"/>
              </w:rPr>
              <w:t xml:space="preserve">Anteproyecto del Programa Operativo </w:t>
            </w:r>
            <w:r w:rsidRPr="00381B51">
              <w:rPr>
                <w:rFonts w:asciiTheme="minorHAnsi" w:hAnsiTheme="minorHAnsi"/>
                <w:sz w:val="20"/>
                <w:lang w:val="es-ES"/>
              </w:rPr>
              <w:lastRenderedPageBreak/>
              <w:t>Anual</w:t>
            </w:r>
          </w:p>
        </w:tc>
        <w:tc>
          <w:tcPr>
            <w:tcW w:w="1984" w:type="dxa"/>
            <w:vAlign w:val="center"/>
          </w:tcPr>
          <w:p w:rsidR="00381B51" w:rsidRPr="00381B51" w:rsidRDefault="00381B51" w:rsidP="00381B51">
            <w:pPr>
              <w:jc w:val="center"/>
              <w:rPr>
                <w:rFonts w:asciiTheme="minorHAnsi" w:hAnsiTheme="minorHAnsi"/>
                <w:sz w:val="20"/>
                <w:lang w:val="es-ES"/>
              </w:rPr>
            </w:pPr>
            <w:r w:rsidRPr="00381B51">
              <w:rPr>
                <w:rFonts w:asciiTheme="minorHAnsi" w:hAnsiTheme="minorHAnsi"/>
                <w:sz w:val="20"/>
                <w:lang w:val="es-ES"/>
              </w:rPr>
              <w:lastRenderedPageBreak/>
              <w:t>1 año</w:t>
            </w:r>
          </w:p>
        </w:tc>
        <w:tc>
          <w:tcPr>
            <w:tcW w:w="4182" w:type="dxa"/>
            <w:vAlign w:val="center"/>
          </w:tcPr>
          <w:p w:rsidR="00381B51" w:rsidRPr="00381B51" w:rsidRDefault="00381B51" w:rsidP="00381B51">
            <w:pPr>
              <w:jc w:val="center"/>
              <w:rPr>
                <w:rFonts w:asciiTheme="minorHAnsi" w:hAnsiTheme="minorHAnsi"/>
                <w:sz w:val="20"/>
                <w:lang w:val="es-ES"/>
              </w:rPr>
            </w:pPr>
            <w:r w:rsidRPr="00381B51">
              <w:rPr>
                <w:rFonts w:asciiTheme="minorHAnsi" w:hAnsiTheme="minorHAnsi"/>
                <w:sz w:val="20"/>
                <w:lang w:val="es-ES"/>
              </w:rPr>
              <w:t>Departamento de Planeación, Programación y Presupuestación</w:t>
            </w:r>
          </w:p>
        </w:tc>
        <w:tc>
          <w:tcPr>
            <w:tcW w:w="2410" w:type="dxa"/>
            <w:vAlign w:val="center"/>
          </w:tcPr>
          <w:p w:rsidR="00381B51" w:rsidRPr="00381B51" w:rsidRDefault="00466C71" w:rsidP="00381B51">
            <w:pPr>
              <w:jc w:val="center"/>
              <w:rPr>
                <w:rFonts w:asciiTheme="minorHAnsi" w:hAnsiTheme="minorHAnsi"/>
                <w:sz w:val="20"/>
                <w:lang w:val="en-US"/>
              </w:rPr>
            </w:pPr>
            <w:r>
              <w:rPr>
                <w:rFonts w:asciiTheme="minorHAnsi" w:hAnsiTheme="minorHAnsi"/>
                <w:sz w:val="20"/>
                <w:lang w:val="en-US"/>
              </w:rPr>
              <w:t>ITH</w:t>
            </w:r>
            <w:r w:rsidR="00381B51" w:rsidRPr="00381B51">
              <w:rPr>
                <w:rFonts w:asciiTheme="minorHAnsi" w:hAnsiTheme="minorHAnsi"/>
                <w:sz w:val="20"/>
                <w:lang w:val="en-US"/>
              </w:rPr>
              <w:t>-PL-PO-002-01</w:t>
            </w:r>
          </w:p>
          <w:p w:rsidR="00381B51" w:rsidRPr="009F2D0A" w:rsidRDefault="00466C71" w:rsidP="00381B51">
            <w:pPr>
              <w:jc w:val="center"/>
              <w:rPr>
                <w:rFonts w:asciiTheme="minorHAnsi" w:hAnsiTheme="minorHAnsi"/>
                <w:b/>
                <w:color w:val="FF0000"/>
                <w:sz w:val="20"/>
                <w:lang w:val="en-US"/>
              </w:rPr>
            </w:pPr>
            <w:r w:rsidRPr="009F2D0A">
              <w:rPr>
                <w:rFonts w:asciiTheme="minorHAnsi" w:hAnsiTheme="minorHAnsi"/>
                <w:b/>
                <w:color w:val="FF0000"/>
                <w:sz w:val="20"/>
                <w:lang w:val="en-US"/>
              </w:rPr>
              <w:t>ITH</w:t>
            </w:r>
            <w:r w:rsidR="00381B51" w:rsidRPr="009F2D0A">
              <w:rPr>
                <w:rFonts w:asciiTheme="minorHAnsi" w:hAnsiTheme="minorHAnsi"/>
                <w:b/>
                <w:color w:val="FF0000"/>
                <w:sz w:val="20"/>
                <w:lang w:val="en-US"/>
              </w:rPr>
              <w:t>-PL-PO-002-02</w:t>
            </w:r>
          </w:p>
          <w:p w:rsidR="00381B51" w:rsidRPr="00381B51" w:rsidRDefault="00466C71" w:rsidP="00381B51">
            <w:pPr>
              <w:jc w:val="center"/>
              <w:rPr>
                <w:rFonts w:asciiTheme="minorHAnsi" w:hAnsiTheme="minorHAnsi"/>
                <w:sz w:val="20"/>
                <w:lang w:val="en-US"/>
              </w:rPr>
            </w:pPr>
            <w:r>
              <w:rPr>
                <w:rFonts w:asciiTheme="minorHAnsi" w:hAnsiTheme="minorHAnsi"/>
                <w:sz w:val="20"/>
                <w:lang w:val="en-US"/>
              </w:rPr>
              <w:lastRenderedPageBreak/>
              <w:t>ITH</w:t>
            </w:r>
            <w:r w:rsidR="00381B51" w:rsidRPr="00381B51">
              <w:rPr>
                <w:rFonts w:asciiTheme="minorHAnsi" w:hAnsiTheme="minorHAnsi"/>
                <w:sz w:val="20"/>
                <w:lang w:val="en-US"/>
              </w:rPr>
              <w:t>-PL-PO-002-03</w:t>
            </w:r>
          </w:p>
          <w:p w:rsidR="00381B51" w:rsidRPr="00381B51" w:rsidRDefault="00466C71" w:rsidP="00381B51">
            <w:pPr>
              <w:jc w:val="center"/>
              <w:rPr>
                <w:rFonts w:asciiTheme="minorHAnsi" w:hAnsiTheme="minorHAnsi"/>
                <w:sz w:val="20"/>
                <w:lang w:val="en-US"/>
              </w:rPr>
            </w:pPr>
            <w:r>
              <w:rPr>
                <w:rFonts w:asciiTheme="minorHAnsi" w:hAnsiTheme="minorHAnsi"/>
                <w:sz w:val="20"/>
                <w:lang w:val="en-US"/>
              </w:rPr>
              <w:t>ITH</w:t>
            </w:r>
            <w:r w:rsidR="00381B51" w:rsidRPr="00381B51">
              <w:rPr>
                <w:rFonts w:asciiTheme="minorHAnsi" w:hAnsiTheme="minorHAnsi"/>
                <w:sz w:val="20"/>
                <w:lang w:val="en-US"/>
              </w:rPr>
              <w:t>-PL-PO-002-04</w:t>
            </w:r>
          </w:p>
        </w:tc>
      </w:tr>
      <w:tr w:rsidR="00381B51" w:rsidRPr="003A6D18" w:rsidTr="00381B51">
        <w:trPr>
          <w:jc w:val="center"/>
        </w:trPr>
        <w:tc>
          <w:tcPr>
            <w:tcW w:w="2197" w:type="dxa"/>
            <w:vAlign w:val="center"/>
          </w:tcPr>
          <w:p w:rsidR="00381B51" w:rsidRPr="00381B51" w:rsidRDefault="00381B51" w:rsidP="00381B51">
            <w:pPr>
              <w:jc w:val="center"/>
              <w:rPr>
                <w:rFonts w:asciiTheme="minorHAnsi" w:hAnsiTheme="minorHAnsi"/>
                <w:sz w:val="20"/>
                <w:lang w:val="es-ES"/>
              </w:rPr>
            </w:pPr>
            <w:r w:rsidRPr="00381B51">
              <w:rPr>
                <w:rFonts w:asciiTheme="minorHAnsi" w:hAnsiTheme="minorHAnsi"/>
                <w:sz w:val="20"/>
                <w:lang w:val="es-ES"/>
              </w:rPr>
              <w:lastRenderedPageBreak/>
              <w:t>Anteproyecto del Programa Operativo Anual</w:t>
            </w:r>
          </w:p>
        </w:tc>
        <w:tc>
          <w:tcPr>
            <w:tcW w:w="1984" w:type="dxa"/>
            <w:vAlign w:val="center"/>
          </w:tcPr>
          <w:p w:rsidR="00381B51" w:rsidRPr="00381B51" w:rsidRDefault="00381B51" w:rsidP="00381B51">
            <w:pPr>
              <w:jc w:val="center"/>
              <w:rPr>
                <w:rFonts w:asciiTheme="minorHAnsi" w:hAnsiTheme="minorHAnsi"/>
                <w:sz w:val="20"/>
                <w:lang w:val="es-ES"/>
              </w:rPr>
            </w:pPr>
            <w:r w:rsidRPr="00381B51">
              <w:rPr>
                <w:rFonts w:asciiTheme="minorHAnsi" w:hAnsiTheme="minorHAnsi"/>
                <w:sz w:val="20"/>
                <w:lang w:val="es-ES"/>
              </w:rPr>
              <w:t>1 año</w:t>
            </w:r>
          </w:p>
        </w:tc>
        <w:tc>
          <w:tcPr>
            <w:tcW w:w="4182" w:type="dxa"/>
            <w:vAlign w:val="center"/>
          </w:tcPr>
          <w:p w:rsidR="00381B51" w:rsidRPr="00381B51" w:rsidRDefault="00381B51" w:rsidP="00381B51">
            <w:pPr>
              <w:jc w:val="center"/>
              <w:rPr>
                <w:rFonts w:asciiTheme="minorHAnsi" w:hAnsiTheme="minorHAnsi"/>
                <w:sz w:val="20"/>
                <w:lang w:val="es-ES"/>
              </w:rPr>
            </w:pPr>
            <w:r w:rsidRPr="00381B51">
              <w:rPr>
                <w:rFonts w:asciiTheme="minorHAnsi" w:hAnsiTheme="minorHAnsi"/>
                <w:sz w:val="20"/>
                <w:lang w:val="es-ES"/>
              </w:rPr>
              <w:t>Dirección de Programación Presupuestal e Infraestructura Física</w:t>
            </w:r>
          </w:p>
        </w:tc>
        <w:tc>
          <w:tcPr>
            <w:tcW w:w="2410" w:type="dxa"/>
            <w:vAlign w:val="center"/>
          </w:tcPr>
          <w:p w:rsidR="00381B51" w:rsidRPr="00381B51" w:rsidRDefault="00466C71" w:rsidP="00381B51">
            <w:pPr>
              <w:jc w:val="center"/>
              <w:rPr>
                <w:rFonts w:asciiTheme="minorHAnsi" w:hAnsiTheme="minorHAnsi"/>
                <w:sz w:val="20"/>
                <w:lang w:val="en-US"/>
              </w:rPr>
            </w:pPr>
            <w:r>
              <w:rPr>
                <w:rFonts w:asciiTheme="minorHAnsi" w:hAnsiTheme="minorHAnsi"/>
                <w:sz w:val="20"/>
                <w:lang w:val="en-US"/>
              </w:rPr>
              <w:t>ITH</w:t>
            </w:r>
            <w:r w:rsidR="00381B51" w:rsidRPr="00381B51">
              <w:rPr>
                <w:rFonts w:asciiTheme="minorHAnsi" w:hAnsiTheme="minorHAnsi"/>
                <w:sz w:val="20"/>
                <w:lang w:val="en-US"/>
              </w:rPr>
              <w:t>-PL-PO-002-01</w:t>
            </w:r>
          </w:p>
          <w:p w:rsidR="00381B51" w:rsidRPr="009F2D0A" w:rsidRDefault="00466C71" w:rsidP="00381B51">
            <w:pPr>
              <w:jc w:val="center"/>
              <w:rPr>
                <w:rFonts w:asciiTheme="minorHAnsi" w:hAnsiTheme="minorHAnsi"/>
                <w:b/>
                <w:color w:val="FF0000"/>
                <w:sz w:val="20"/>
                <w:lang w:val="en-US"/>
              </w:rPr>
            </w:pPr>
            <w:r w:rsidRPr="009F2D0A">
              <w:rPr>
                <w:rFonts w:asciiTheme="minorHAnsi" w:hAnsiTheme="minorHAnsi"/>
                <w:b/>
                <w:color w:val="FF0000"/>
                <w:sz w:val="20"/>
                <w:lang w:val="en-US"/>
              </w:rPr>
              <w:t>ITH</w:t>
            </w:r>
            <w:r w:rsidR="00381B51" w:rsidRPr="009F2D0A">
              <w:rPr>
                <w:rFonts w:asciiTheme="minorHAnsi" w:hAnsiTheme="minorHAnsi"/>
                <w:b/>
                <w:color w:val="FF0000"/>
                <w:sz w:val="20"/>
                <w:lang w:val="en-US"/>
              </w:rPr>
              <w:t>-PL-PO-002-02</w:t>
            </w:r>
          </w:p>
          <w:p w:rsidR="00381B51" w:rsidRPr="00381B51" w:rsidRDefault="00466C71" w:rsidP="00381B51">
            <w:pPr>
              <w:jc w:val="center"/>
              <w:rPr>
                <w:rFonts w:asciiTheme="minorHAnsi" w:hAnsiTheme="minorHAnsi"/>
                <w:sz w:val="20"/>
                <w:lang w:val="en-US"/>
              </w:rPr>
            </w:pPr>
            <w:r>
              <w:rPr>
                <w:rFonts w:asciiTheme="minorHAnsi" w:hAnsiTheme="minorHAnsi"/>
                <w:sz w:val="20"/>
                <w:lang w:val="en-US"/>
              </w:rPr>
              <w:t>ITH</w:t>
            </w:r>
            <w:r w:rsidR="00381B51" w:rsidRPr="00381B51">
              <w:rPr>
                <w:rFonts w:asciiTheme="minorHAnsi" w:hAnsiTheme="minorHAnsi"/>
                <w:sz w:val="20"/>
                <w:lang w:val="en-US"/>
              </w:rPr>
              <w:t>-PL-PO-002-03</w:t>
            </w:r>
          </w:p>
          <w:p w:rsidR="00381B51" w:rsidRPr="00381B51" w:rsidRDefault="00466C71" w:rsidP="00381B51">
            <w:pPr>
              <w:jc w:val="center"/>
              <w:rPr>
                <w:rFonts w:asciiTheme="minorHAnsi" w:hAnsiTheme="minorHAnsi"/>
                <w:sz w:val="20"/>
                <w:lang w:val="en-US"/>
              </w:rPr>
            </w:pPr>
            <w:r>
              <w:rPr>
                <w:rFonts w:asciiTheme="minorHAnsi" w:hAnsiTheme="minorHAnsi"/>
                <w:sz w:val="20"/>
                <w:lang w:val="en-US"/>
              </w:rPr>
              <w:t>ITH</w:t>
            </w:r>
            <w:r w:rsidR="00381B51" w:rsidRPr="00381B51">
              <w:rPr>
                <w:rFonts w:asciiTheme="minorHAnsi" w:hAnsiTheme="minorHAnsi"/>
                <w:sz w:val="20"/>
                <w:lang w:val="en-US"/>
              </w:rPr>
              <w:t>-PL-PO-002-04</w:t>
            </w:r>
          </w:p>
        </w:tc>
      </w:tr>
      <w:tr w:rsidR="00381B51" w:rsidRPr="008C79C3" w:rsidTr="00381B51">
        <w:trPr>
          <w:jc w:val="center"/>
        </w:trPr>
        <w:tc>
          <w:tcPr>
            <w:tcW w:w="2197" w:type="dxa"/>
            <w:vAlign w:val="center"/>
          </w:tcPr>
          <w:p w:rsidR="00381B51" w:rsidRPr="00381B51" w:rsidRDefault="00381B51" w:rsidP="00381B51">
            <w:pPr>
              <w:jc w:val="center"/>
              <w:rPr>
                <w:rFonts w:asciiTheme="minorHAnsi" w:hAnsiTheme="minorHAnsi"/>
                <w:sz w:val="20"/>
                <w:lang w:val="es-ES"/>
              </w:rPr>
            </w:pPr>
            <w:r w:rsidRPr="00381B51">
              <w:rPr>
                <w:rFonts w:asciiTheme="minorHAnsi" w:hAnsiTheme="minorHAnsi"/>
                <w:sz w:val="20"/>
                <w:lang w:val="es-ES"/>
              </w:rPr>
              <w:t>Oficio de autorización del APOA.</w:t>
            </w:r>
          </w:p>
        </w:tc>
        <w:tc>
          <w:tcPr>
            <w:tcW w:w="1984" w:type="dxa"/>
            <w:vAlign w:val="center"/>
          </w:tcPr>
          <w:p w:rsidR="00381B51" w:rsidRPr="00381B51" w:rsidRDefault="00381B51" w:rsidP="00381B51">
            <w:pPr>
              <w:jc w:val="center"/>
              <w:rPr>
                <w:rFonts w:asciiTheme="minorHAnsi" w:hAnsiTheme="minorHAnsi"/>
                <w:sz w:val="20"/>
                <w:lang w:val="es-ES"/>
              </w:rPr>
            </w:pPr>
            <w:r w:rsidRPr="00381B51">
              <w:rPr>
                <w:rFonts w:asciiTheme="minorHAnsi" w:hAnsiTheme="minorHAnsi"/>
                <w:sz w:val="20"/>
                <w:lang w:val="es-ES"/>
              </w:rPr>
              <w:t>1 año</w:t>
            </w:r>
          </w:p>
        </w:tc>
        <w:tc>
          <w:tcPr>
            <w:tcW w:w="4182" w:type="dxa"/>
            <w:vAlign w:val="center"/>
          </w:tcPr>
          <w:p w:rsidR="00381B51" w:rsidRPr="00381B51" w:rsidRDefault="00381B51" w:rsidP="00381B51">
            <w:pPr>
              <w:jc w:val="center"/>
              <w:rPr>
                <w:rFonts w:asciiTheme="minorHAnsi" w:hAnsiTheme="minorHAnsi"/>
                <w:sz w:val="20"/>
                <w:lang w:val="es-ES"/>
              </w:rPr>
            </w:pPr>
            <w:r w:rsidRPr="00381B51">
              <w:rPr>
                <w:rFonts w:asciiTheme="minorHAnsi" w:hAnsiTheme="minorHAnsi"/>
                <w:sz w:val="20"/>
                <w:lang w:val="es-ES"/>
              </w:rPr>
              <w:t>Departamento de Planeación, Programación y Presupuestación</w:t>
            </w:r>
          </w:p>
        </w:tc>
        <w:tc>
          <w:tcPr>
            <w:tcW w:w="2410" w:type="dxa"/>
            <w:vAlign w:val="center"/>
          </w:tcPr>
          <w:p w:rsidR="00381B51" w:rsidRPr="00381B51" w:rsidRDefault="00381B51" w:rsidP="00381B51">
            <w:pPr>
              <w:jc w:val="center"/>
              <w:rPr>
                <w:rFonts w:asciiTheme="minorHAnsi" w:hAnsiTheme="minorHAnsi"/>
                <w:sz w:val="20"/>
                <w:lang w:val="es-ES"/>
              </w:rPr>
            </w:pPr>
            <w:r w:rsidRPr="00381B51">
              <w:rPr>
                <w:rFonts w:asciiTheme="minorHAnsi" w:hAnsiTheme="minorHAnsi"/>
                <w:sz w:val="20"/>
                <w:lang w:val="es-ES"/>
              </w:rPr>
              <w:t>N/A</w:t>
            </w:r>
          </w:p>
        </w:tc>
      </w:tr>
      <w:tr w:rsidR="00381B51" w:rsidRPr="008C79C3" w:rsidTr="00381B51">
        <w:trPr>
          <w:jc w:val="center"/>
        </w:trPr>
        <w:tc>
          <w:tcPr>
            <w:tcW w:w="2197" w:type="dxa"/>
            <w:vAlign w:val="center"/>
          </w:tcPr>
          <w:p w:rsidR="00381B51" w:rsidRPr="00381B51" w:rsidRDefault="00381B51" w:rsidP="00381B51">
            <w:pPr>
              <w:jc w:val="center"/>
              <w:rPr>
                <w:rFonts w:asciiTheme="minorHAnsi" w:hAnsiTheme="minorHAnsi"/>
                <w:sz w:val="20"/>
                <w:lang w:val="es-ES"/>
              </w:rPr>
            </w:pPr>
            <w:r w:rsidRPr="00381B51">
              <w:rPr>
                <w:rFonts w:asciiTheme="minorHAnsi" w:hAnsiTheme="minorHAnsi"/>
                <w:sz w:val="20"/>
                <w:lang w:val="es-ES"/>
              </w:rPr>
              <w:t>Oficio de autorización del APOA.</w:t>
            </w:r>
          </w:p>
        </w:tc>
        <w:tc>
          <w:tcPr>
            <w:tcW w:w="1984" w:type="dxa"/>
            <w:vAlign w:val="center"/>
          </w:tcPr>
          <w:p w:rsidR="00381B51" w:rsidRPr="00381B51" w:rsidRDefault="00381B51" w:rsidP="00381B51">
            <w:pPr>
              <w:jc w:val="center"/>
              <w:rPr>
                <w:rFonts w:asciiTheme="minorHAnsi" w:hAnsiTheme="minorHAnsi"/>
                <w:sz w:val="20"/>
                <w:lang w:val="es-ES"/>
              </w:rPr>
            </w:pPr>
            <w:r w:rsidRPr="00381B51">
              <w:rPr>
                <w:rFonts w:asciiTheme="minorHAnsi" w:hAnsiTheme="minorHAnsi"/>
                <w:sz w:val="20"/>
                <w:lang w:val="es-ES"/>
              </w:rPr>
              <w:t>1 año</w:t>
            </w:r>
          </w:p>
        </w:tc>
        <w:tc>
          <w:tcPr>
            <w:tcW w:w="4182" w:type="dxa"/>
            <w:vAlign w:val="center"/>
          </w:tcPr>
          <w:p w:rsidR="00381B51" w:rsidRPr="00381B51" w:rsidRDefault="00381B51" w:rsidP="00381B51">
            <w:pPr>
              <w:jc w:val="center"/>
              <w:rPr>
                <w:rFonts w:asciiTheme="minorHAnsi" w:hAnsiTheme="minorHAnsi"/>
                <w:sz w:val="20"/>
                <w:lang w:val="es-ES"/>
              </w:rPr>
            </w:pPr>
            <w:r w:rsidRPr="00381B51">
              <w:rPr>
                <w:rFonts w:asciiTheme="minorHAnsi" w:hAnsiTheme="minorHAnsi"/>
                <w:sz w:val="20"/>
                <w:lang w:val="es-ES"/>
              </w:rPr>
              <w:t>Dirección de Programación Presupuestal e Infraestructura Física</w:t>
            </w:r>
          </w:p>
        </w:tc>
        <w:tc>
          <w:tcPr>
            <w:tcW w:w="2410" w:type="dxa"/>
            <w:vAlign w:val="center"/>
          </w:tcPr>
          <w:p w:rsidR="00381B51" w:rsidRPr="00381B51" w:rsidRDefault="00381B51" w:rsidP="00381B51">
            <w:pPr>
              <w:jc w:val="center"/>
              <w:rPr>
                <w:rFonts w:asciiTheme="minorHAnsi" w:hAnsiTheme="minorHAnsi"/>
                <w:sz w:val="20"/>
                <w:lang w:val="es-ES"/>
              </w:rPr>
            </w:pPr>
            <w:r w:rsidRPr="00381B51">
              <w:rPr>
                <w:rFonts w:asciiTheme="minorHAnsi" w:hAnsiTheme="minorHAnsi"/>
                <w:sz w:val="20"/>
                <w:lang w:val="es-ES"/>
              </w:rPr>
              <w:t>N/A</w:t>
            </w:r>
          </w:p>
        </w:tc>
      </w:tr>
      <w:tr w:rsidR="00381B51" w:rsidRPr="008C79C3" w:rsidTr="00BA7D38">
        <w:trPr>
          <w:jc w:val="center"/>
        </w:trPr>
        <w:tc>
          <w:tcPr>
            <w:tcW w:w="2197" w:type="dxa"/>
            <w:vAlign w:val="center"/>
          </w:tcPr>
          <w:p w:rsidR="00381B51" w:rsidRPr="00BA7D38" w:rsidRDefault="00381B51" w:rsidP="00BA7D38">
            <w:pPr>
              <w:jc w:val="center"/>
              <w:rPr>
                <w:rFonts w:asciiTheme="minorHAnsi" w:hAnsiTheme="minorHAnsi"/>
                <w:sz w:val="20"/>
                <w:szCs w:val="20"/>
                <w:lang w:val="es-ES"/>
              </w:rPr>
            </w:pPr>
          </w:p>
        </w:tc>
        <w:tc>
          <w:tcPr>
            <w:tcW w:w="1984" w:type="dxa"/>
            <w:vAlign w:val="center"/>
          </w:tcPr>
          <w:p w:rsidR="00381B51" w:rsidRPr="00BA7D38" w:rsidRDefault="00381B51" w:rsidP="00BA7D38">
            <w:pPr>
              <w:jc w:val="center"/>
              <w:rPr>
                <w:rFonts w:asciiTheme="minorHAnsi" w:hAnsiTheme="minorHAnsi"/>
                <w:sz w:val="20"/>
                <w:szCs w:val="20"/>
                <w:lang w:val="es-ES"/>
              </w:rPr>
            </w:pPr>
          </w:p>
        </w:tc>
        <w:tc>
          <w:tcPr>
            <w:tcW w:w="4182" w:type="dxa"/>
            <w:vAlign w:val="center"/>
          </w:tcPr>
          <w:p w:rsidR="00381B51" w:rsidRPr="00BA7D38" w:rsidRDefault="00381B51" w:rsidP="00BA7D38">
            <w:pPr>
              <w:jc w:val="center"/>
              <w:rPr>
                <w:rFonts w:asciiTheme="minorHAnsi" w:hAnsiTheme="minorHAnsi"/>
                <w:sz w:val="20"/>
                <w:szCs w:val="20"/>
                <w:lang w:val="es-ES"/>
              </w:rPr>
            </w:pPr>
          </w:p>
        </w:tc>
        <w:tc>
          <w:tcPr>
            <w:tcW w:w="2410" w:type="dxa"/>
            <w:vAlign w:val="center"/>
          </w:tcPr>
          <w:p w:rsidR="00381B51" w:rsidRPr="00BA7D38" w:rsidRDefault="00381B51" w:rsidP="00BA7D38">
            <w:pPr>
              <w:jc w:val="center"/>
              <w:rPr>
                <w:rFonts w:asciiTheme="minorHAnsi" w:hAnsiTheme="minorHAnsi"/>
                <w:sz w:val="20"/>
                <w:szCs w:val="20"/>
                <w:lang w:val="es-ES"/>
              </w:rPr>
            </w:pPr>
          </w:p>
        </w:tc>
      </w:tr>
    </w:tbl>
    <w:p w:rsidR="001A5230" w:rsidRPr="001A5230" w:rsidRDefault="001A5230" w:rsidP="007912B1">
      <w:pPr>
        <w:pStyle w:val="Prrafodelista"/>
        <w:widowControl w:val="0"/>
        <w:tabs>
          <w:tab w:val="left" w:pos="940"/>
        </w:tabs>
        <w:autoSpaceDE w:val="0"/>
        <w:autoSpaceDN w:val="0"/>
        <w:adjustRightInd w:val="0"/>
        <w:spacing w:line="276" w:lineRule="auto"/>
        <w:ind w:left="360"/>
        <w:jc w:val="both"/>
        <w:rPr>
          <w:rFonts w:asciiTheme="minorHAnsi" w:hAnsiTheme="minorHAnsi"/>
          <w:b/>
          <w:bCs/>
          <w:sz w:val="20"/>
          <w:szCs w:val="20"/>
        </w:rPr>
      </w:pPr>
    </w:p>
    <w:p w:rsidR="001A5230" w:rsidRDefault="001A5230" w:rsidP="002E5CE3">
      <w:pPr>
        <w:pStyle w:val="Prrafodelista"/>
        <w:widowControl w:val="0"/>
        <w:numPr>
          <w:ilvl w:val="0"/>
          <w:numId w:val="1"/>
        </w:numPr>
        <w:tabs>
          <w:tab w:val="left" w:pos="940"/>
        </w:tabs>
        <w:autoSpaceDE w:val="0"/>
        <w:autoSpaceDN w:val="0"/>
        <w:adjustRightInd w:val="0"/>
        <w:spacing w:line="276" w:lineRule="auto"/>
        <w:jc w:val="both"/>
        <w:rPr>
          <w:rFonts w:asciiTheme="minorHAnsi" w:hAnsiTheme="minorHAnsi"/>
          <w:b/>
          <w:bCs/>
          <w:szCs w:val="20"/>
        </w:rPr>
      </w:pPr>
      <w:r w:rsidRPr="00AF6E80">
        <w:rPr>
          <w:rFonts w:asciiTheme="minorHAnsi" w:hAnsiTheme="minorHAnsi"/>
          <w:b/>
          <w:bCs/>
          <w:szCs w:val="20"/>
        </w:rPr>
        <w:t>Glosario</w:t>
      </w:r>
    </w:p>
    <w:p w:rsidR="00935D08" w:rsidRDefault="00935D08" w:rsidP="006451C0">
      <w:pPr>
        <w:jc w:val="both"/>
        <w:rPr>
          <w:rFonts w:asciiTheme="minorHAnsi" w:hAnsiTheme="minorHAnsi"/>
          <w:b/>
          <w:color w:val="auto"/>
          <w:sz w:val="20"/>
          <w:szCs w:val="20"/>
        </w:rPr>
      </w:pPr>
    </w:p>
    <w:p w:rsidR="00BA7D38" w:rsidRDefault="00381B51" w:rsidP="00381B51">
      <w:pPr>
        <w:ind w:left="708"/>
        <w:jc w:val="both"/>
        <w:rPr>
          <w:rFonts w:asciiTheme="minorHAnsi" w:hAnsiTheme="minorHAnsi"/>
          <w:b/>
          <w:color w:val="auto"/>
          <w:sz w:val="20"/>
          <w:szCs w:val="20"/>
        </w:rPr>
      </w:pPr>
      <w:r>
        <w:rPr>
          <w:rFonts w:asciiTheme="minorHAnsi" w:hAnsiTheme="minorHAnsi"/>
          <w:b/>
          <w:color w:val="auto"/>
          <w:sz w:val="20"/>
          <w:szCs w:val="20"/>
        </w:rPr>
        <w:t>N/A</w:t>
      </w:r>
    </w:p>
    <w:p w:rsidR="00DA2BAF" w:rsidRPr="00935D08" w:rsidRDefault="00DA2BAF" w:rsidP="00DA2BAF">
      <w:pPr>
        <w:pStyle w:val="Prrafodelista"/>
        <w:ind w:left="1134"/>
        <w:jc w:val="both"/>
        <w:rPr>
          <w:rFonts w:asciiTheme="minorHAnsi" w:hAnsiTheme="minorHAnsi"/>
          <w:b/>
          <w:color w:val="auto"/>
          <w:sz w:val="20"/>
          <w:szCs w:val="20"/>
        </w:rPr>
      </w:pPr>
    </w:p>
    <w:p w:rsidR="001A5230" w:rsidRPr="00AF6E80" w:rsidRDefault="001A5230" w:rsidP="002E5CE3">
      <w:pPr>
        <w:pStyle w:val="Prrafodelista"/>
        <w:widowControl w:val="0"/>
        <w:numPr>
          <w:ilvl w:val="0"/>
          <w:numId w:val="1"/>
        </w:numPr>
        <w:tabs>
          <w:tab w:val="left" w:pos="940"/>
        </w:tabs>
        <w:autoSpaceDE w:val="0"/>
        <w:autoSpaceDN w:val="0"/>
        <w:adjustRightInd w:val="0"/>
        <w:spacing w:line="276" w:lineRule="auto"/>
        <w:jc w:val="both"/>
        <w:rPr>
          <w:rFonts w:asciiTheme="minorHAnsi" w:hAnsiTheme="minorHAnsi"/>
          <w:b/>
          <w:bCs/>
          <w:szCs w:val="20"/>
        </w:rPr>
      </w:pPr>
      <w:r w:rsidRPr="00AF6E80">
        <w:rPr>
          <w:rFonts w:asciiTheme="minorHAnsi" w:hAnsiTheme="minorHAnsi"/>
          <w:b/>
          <w:bCs/>
          <w:szCs w:val="20"/>
        </w:rPr>
        <w:t>Anexos</w:t>
      </w:r>
    </w:p>
    <w:p w:rsidR="00894140" w:rsidRDefault="00894140" w:rsidP="00A301B1">
      <w:pPr>
        <w:pStyle w:val="Piedepgina"/>
        <w:tabs>
          <w:tab w:val="clear" w:pos="4252"/>
          <w:tab w:val="clear" w:pos="8504"/>
        </w:tabs>
        <w:overflowPunct w:val="0"/>
        <w:autoSpaceDE w:val="0"/>
        <w:autoSpaceDN w:val="0"/>
        <w:adjustRightInd w:val="0"/>
        <w:textAlignment w:val="baseline"/>
        <w:rPr>
          <w:rFonts w:asciiTheme="minorHAnsi" w:hAnsiTheme="minorHAnsi"/>
          <w:bCs/>
          <w:sz w:val="20"/>
          <w:szCs w:val="20"/>
          <w:lang w:val="es-ES"/>
        </w:rPr>
      </w:pPr>
    </w:p>
    <w:p w:rsidR="00381B51" w:rsidRPr="00381B51" w:rsidRDefault="00381B51" w:rsidP="00381B51">
      <w:pPr>
        <w:ind w:left="1134"/>
        <w:rPr>
          <w:rFonts w:asciiTheme="minorHAnsi" w:hAnsiTheme="minorHAnsi"/>
          <w:bCs/>
          <w:sz w:val="20"/>
        </w:rPr>
      </w:pPr>
      <w:r>
        <w:rPr>
          <w:rFonts w:asciiTheme="minorHAnsi" w:hAnsiTheme="minorHAnsi"/>
          <w:bCs/>
          <w:sz w:val="20"/>
        </w:rPr>
        <w:t>9</w:t>
      </w:r>
      <w:r w:rsidRPr="00381B51">
        <w:rPr>
          <w:rFonts w:asciiTheme="minorHAnsi" w:hAnsiTheme="minorHAnsi"/>
          <w:bCs/>
          <w:sz w:val="20"/>
        </w:rPr>
        <w:t xml:space="preserve">.1 </w:t>
      </w:r>
      <w:r>
        <w:rPr>
          <w:rFonts w:asciiTheme="minorHAnsi" w:hAnsiTheme="minorHAnsi"/>
          <w:bCs/>
          <w:sz w:val="20"/>
        </w:rPr>
        <w:t xml:space="preserve">  </w:t>
      </w:r>
      <w:r w:rsidRPr="00381B51">
        <w:rPr>
          <w:rFonts w:asciiTheme="minorHAnsi" w:hAnsiTheme="minorHAnsi"/>
          <w:bCs/>
          <w:sz w:val="20"/>
        </w:rPr>
        <w:t xml:space="preserve">Formato para el Desglose de Metas por Proceso Clave.                                       </w:t>
      </w:r>
      <w:r>
        <w:rPr>
          <w:rFonts w:asciiTheme="minorHAnsi" w:hAnsiTheme="minorHAnsi"/>
          <w:bCs/>
          <w:sz w:val="20"/>
        </w:rPr>
        <w:tab/>
      </w:r>
      <w:r w:rsidR="001B784A">
        <w:rPr>
          <w:rFonts w:asciiTheme="minorHAnsi" w:hAnsiTheme="minorHAnsi"/>
          <w:bCs/>
          <w:sz w:val="20"/>
        </w:rPr>
        <w:t>SNEST</w:t>
      </w:r>
      <w:r w:rsidRPr="00381B51">
        <w:rPr>
          <w:rFonts w:asciiTheme="minorHAnsi" w:hAnsiTheme="minorHAnsi"/>
          <w:bCs/>
          <w:sz w:val="20"/>
        </w:rPr>
        <w:t>-PL-PO-00</w:t>
      </w:r>
      <w:r w:rsidR="001B784A">
        <w:rPr>
          <w:rFonts w:asciiTheme="minorHAnsi" w:hAnsiTheme="minorHAnsi"/>
          <w:bCs/>
          <w:sz w:val="20"/>
        </w:rPr>
        <w:t>3</w:t>
      </w:r>
      <w:r w:rsidRPr="00381B51">
        <w:rPr>
          <w:rFonts w:asciiTheme="minorHAnsi" w:hAnsiTheme="minorHAnsi"/>
          <w:bCs/>
          <w:sz w:val="20"/>
        </w:rPr>
        <w:t>-01</w:t>
      </w:r>
    </w:p>
    <w:p w:rsidR="00381B51" w:rsidRPr="00381B51" w:rsidRDefault="00381B51" w:rsidP="00381B51">
      <w:pPr>
        <w:ind w:left="1134"/>
        <w:rPr>
          <w:rFonts w:asciiTheme="minorHAnsi" w:hAnsiTheme="minorHAnsi"/>
          <w:bCs/>
          <w:sz w:val="20"/>
        </w:rPr>
      </w:pPr>
      <w:r>
        <w:rPr>
          <w:rFonts w:asciiTheme="minorHAnsi" w:hAnsiTheme="minorHAnsi"/>
          <w:bCs/>
          <w:sz w:val="20"/>
        </w:rPr>
        <w:t>9</w:t>
      </w:r>
      <w:r w:rsidRPr="00381B51">
        <w:rPr>
          <w:rFonts w:asciiTheme="minorHAnsi" w:hAnsiTheme="minorHAnsi"/>
          <w:bCs/>
          <w:sz w:val="20"/>
        </w:rPr>
        <w:t xml:space="preserve">.2 </w:t>
      </w:r>
      <w:r>
        <w:rPr>
          <w:rFonts w:asciiTheme="minorHAnsi" w:hAnsiTheme="minorHAnsi"/>
          <w:bCs/>
          <w:sz w:val="20"/>
        </w:rPr>
        <w:t xml:space="preserve">  </w:t>
      </w:r>
      <w:r w:rsidRPr="00381B51">
        <w:rPr>
          <w:rFonts w:asciiTheme="minorHAnsi" w:hAnsiTheme="minorHAnsi"/>
          <w:bCs/>
          <w:sz w:val="20"/>
        </w:rPr>
        <w:t>Formato para el Concentrado por Partida Presupuestal</w:t>
      </w:r>
    </w:p>
    <w:p w:rsidR="00381B51" w:rsidRPr="00381B51" w:rsidRDefault="00381B51" w:rsidP="00381B51">
      <w:pPr>
        <w:ind w:left="1134"/>
        <w:rPr>
          <w:rFonts w:asciiTheme="minorHAnsi" w:hAnsiTheme="minorHAnsi"/>
          <w:bCs/>
          <w:sz w:val="20"/>
        </w:rPr>
      </w:pPr>
      <w:r w:rsidRPr="00381B51">
        <w:rPr>
          <w:rFonts w:asciiTheme="minorHAnsi" w:hAnsiTheme="minorHAnsi"/>
          <w:bCs/>
          <w:sz w:val="20"/>
        </w:rPr>
        <w:t xml:space="preserve"> </w:t>
      </w:r>
      <w:r w:rsidRPr="00381B51">
        <w:rPr>
          <w:rFonts w:asciiTheme="minorHAnsi" w:hAnsiTheme="minorHAnsi"/>
          <w:bCs/>
          <w:sz w:val="20"/>
        </w:rPr>
        <w:tab/>
      </w:r>
      <w:r>
        <w:rPr>
          <w:rFonts w:asciiTheme="minorHAnsi" w:hAnsiTheme="minorHAnsi"/>
          <w:bCs/>
          <w:sz w:val="20"/>
        </w:rPr>
        <w:t xml:space="preserve">   </w:t>
      </w:r>
      <w:r w:rsidRPr="00381B51">
        <w:rPr>
          <w:rFonts w:asciiTheme="minorHAnsi" w:hAnsiTheme="minorHAnsi"/>
          <w:bCs/>
          <w:sz w:val="20"/>
        </w:rPr>
        <w:t xml:space="preserve">y Proceso Estratégico. </w:t>
      </w:r>
      <w:r>
        <w:rPr>
          <w:rFonts w:asciiTheme="minorHAnsi" w:hAnsiTheme="minorHAnsi"/>
          <w:bCs/>
          <w:sz w:val="20"/>
        </w:rPr>
        <w:tab/>
      </w:r>
      <w:r>
        <w:rPr>
          <w:rFonts w:asciiTheme="minorHAnsi" w:hAnsiTheme="minorHAnsi"/>
          <w:bCs/>
          <w:sz w:val="20"/>
        </w:rPr>
        <w:tab/>
      </w:r>
      <w:r>
        <w:rPr>
          <w:rFonts w:asciiTheme="minorHAnsi" w:hAnsiTheme="minorHAnsi"/>
          <w:bCs/>
          <w:sz w:val="20"/>
        </w:rPr>
        <w:tab/>
      </w:r>
      <w:r>
        <w:rPr>
          <w:rFonts w:asciiTheme="minorHAnsi" w:hAnsiTheme="minorHAnsi"/>
          <w:bCs/>
          <w:sz w:val="20"/>
        </w:rPr>
        <w:tab/>
      </w:r>
      <w:r>
        <w:rPr>
          <w:rFonts w:asciiTheme="minorHAnsi" w:hAnsiTheme="minorHAnsi"/>
          <w:bCs/>
          <w:sz w:val="20"/>
        </w:rPr>
        <w:tab/>
      </w:r>
      <w:r>
        <w:rPr>
          <w:rFonts w:asciiTheme="minorHAnsi" w:hAnsiTheme="minorHAnsi"/>
          <w:bCs/>
          <w:sz w:val="20"/>
        </w:rPr>
        <w:tab/>
      </w:r>
      <w:r>
        <w:rPr>
          <w:rFonts w:asciiTheme="minorHAnsi" w:hAnsiTheme="minorHAnsi"/>
          <w:bCs/>
          <w:sz w:val="20"/>
        </w:rPr>
        <w:tab/>
      </w:r>
      <w:r w:rsidR="001B784A">
        <w:rPr>
          <w:rFonts w:asciiTheme="minorHAnsi" w:hAnsiTheme="minorHAnsi"/>
          <w:b/>
          <w:bCs/>
          <w:color w:val="FF0000"/>
          <w:sz w:val="20"/>
        </w:rPr>
        <w:t>SNEST</w:t>
      </w:r>
      <w:r w:rsidRPr="009F2D0A">
        <w:rPr>
          <w:rFonts w:asciiTheme="minorHAnsi" w:hAnsiTheme="minorHAnsi"/>
          <w:b/>
          <w:bCs/>
          <w:color w:val="FF0000"/>
          <w:sz w:val="20"/>
        </w:rPr>
        <w:t>-PL-PO-00</w:t>
      </w:r>
      <w:r w:rsidR="001B784A">
        <w:rPr>
          <w:rFonts w:asciiTheme="minorHAnsi" w:hAnsiTheme="minorHAnsi"/>
          <w:b/>
          <w:bCs/>
          <w:color w:val="FF0000"/>
          <w:sz w:val="20"/>
        </w:rPr>
        <w:t>3</w:t>
      </w:r>
      <w:r w:rsidRPr="009F2D0A">
        <w:rPr>
          <w:rFonts w:asciiTheme="minorHAnsi" w:hAnsiTheme="minorHAnsi"/>
          <w:b/>
          <w:bCs/>
          <w:color w:val="FF0000"/>
          <w:sz w:val="20"/>
        </w:rPr>
        <w:t>-02</w:t>
      </w:r>
    </w:p>
    <w:p w:rsidR="00381B51" w:rsidRPr="00381B51" w:rsidRDefault="00381B51" w:rsidP="00381B51">
      <w:pPr>
        <w:ind w:left="1134"/>
        <w:rPr>
          <w:rFonts w:asciiTheme="minorHAnsi" w:hAnsiTheme="minorHAnsi"/>
          <w:bCs/>
          <w:sz w:val="20"/>
        </w:rPr>
      </w:pPr>
      <w:r>
        <w:rPr>
          <w:rFonts w:asciiTheme="minorHAnsi" w:hAnsiTheme="minorHAnsi"/>
          <w:bCs/>
          <w:sz w:val="20"/>
        </w:rPr>
        <w:t>9</w:t>
      </w:r>
      <w:r w:rsidRPr="00381B51">
        <w:rPr>
          <w:rFonts w:asciiTheme="minorHAnsi" w:hAnsiTheme="minorHAnsi"/>
          <w:bCs/>
          <w:sz w:val="20"/>
        </w:rPr>
        <w:t>.3</w:t>
      </w:r>
      <w:r>
        <w:rPr>
          <w:rFonts w:asciiTheme="minorHAnsi" w:hAnsiTheme="minorHAnsi"/>
          <w:bCs/>
          <w:sz w:val="20"/>
        </w:rPr>
        <w:t xml:space="preserve">  </w:t>
      </w:r>
      <w:r w:rsidRPr="00381B51">
        <w:rPr>
          <w:rFonts w:asciiTheme="minorHAnsi" w:hAnsiTheme="minorHAnsi"/>
          <w:bCs/>
          <w:sz w:val="20"/>
        </w:rPr>
        <w:t xml:space="preserve"> Formato para el Desglose del Presupuesto de Inversión </w:t>
      </w:r>
    </w:p>
    <w:p w:rsidR="00381B51" w:rsidRPr="00381B51" w:rsidRDefault="00381B51" w:rsidP="00381B51">
      <w:pPr>
        <w:ind w:left="1134"/>
        <w:rPr>
          <w:rFonts w:asciiTheme="minorHAnsi" w:hAnsiTheme="minorHAnsi"/>
          <w:bCs/>
          <w:sz w:val="20"/>
        </w:rPr>
      </w:pPr>
      <w:r w:rsidRPr="00381B51">
        <w:rPr>
          <w:rFonts w:asciiTheme="minorHAnsi" w:hAnsiTheme="minorHAnsi"/>
          <w:bCs/>
          <w:sz w:val="20"/>
        </w:rPr>
        <w:tab/>
      </w:r>
      <w:r>
        <w:rPr>
          <w:rFonts w:asciiTheme="minorHAnsi" w:hAnsiTheme="minorHAnsi"/>
          <w:bCs/>
          <w:sz w:val="20"/>
        </w:rPr>
        <w:t xml:space="preserve">   </w:t>
      </w:r>
      <w:r w:rsidRPr="00381B51">
        <w:rPr>
          <w:rFonts w:asciiTheme="minorHAnsi" w:hAnsiTheme="minorHAnsi"/>
          <w:bCs/>
          <w:sz w:val="20"/>
        </w:rPr>
        <w:t>con</w:t>
      </w:r>
      <w:r>
        <w:rPr>
          <w:rFonts w:asciiTheme="minorHAnsi" w:hAnsiTheme="minorHAnsi"/>
          <w:bCs/>
          <w:sz w:val="20"/>
        </w:rPr>
        <w:t xml:space="preserve"> cargo a Ingresos Propios</w:t>
      </w:r>
      <w:r>
        <w:rPr>
          <w:rFonts w:asciiTheme="minorHAnsi" w:hAnsiTheme="minorHAnsi"/>
          <w:bCs/>
          <w:sz w:val="20"/>
        </w:rPr>
        <w:tab/>
      </w:r>
      <w:r>
        <w:rPr>
          <w:rFonts w:asciiTheme="minorHAnsi" w:hAnsiTheme="minorHAnsi"/>
          <w:bCs/>
          <w:sz w:val="20"/>
        </w:rPr>
        <w:tab/>
      </w:r>
      <w:r>
        <w:rPr>
          <w:rFonts w:asciiTheme="minorHAnsi" w:hAnsiTheme="minorHAnsi"/>
          <w:bCs/>
          <w:sz w:val="20"/>
        </w:rPr>
        <w:tab/>
      </w:r>
      <w:r>
        <w:rPr>
          <w:rFonts w:asciiTheme="minorHAnsi" w:hAnsiTheme="minorHAnsi"/>
          <w:bCs/>
          <w:sz w:val="20"/>
        </w:rPr>
        <w:tab/>
      </w:r>
      <w:r>
        <w:rPr>
          <w:rFonts w:asciiTheme="minorHAnsi" w:hAnsiTheme="minorHAnsi"/>
          <w:bCs/>
          <w:sz w:val="20"/>
        </w:rPr>
        <w:tab/>
      </w:r>
      <w:r>
        <w:rPr>
          <w:rFonts w:asciiTheme="minorHAnsi" w:hAnsiTheme="minorHAnsi"/>
          <w:bCs/>
          <w:sz w:val="20"/>
        </w:rPr>
        <w:tab/>
      </w:r>
      <w:r w:rsidR="001B784A">
        <w:rPr>
          <w:rFonts w:asciiTheme="minorHAnsi" w:hAnsiTheme="minorHAnsi"/>
          <w:bCs/>
          <w:sz w:val="20"/>
        </w:rPr>
        <w:t>SNEST</w:t>
      </w:r>
      <w:r w:rsidRPr="00381B51">
        <w:rPr>
          <w:rFonts w:asciiTheme="minorHAnsi" w:hAnsiTheme="minorHAnsi"/>
          <w:bCs/>
          <w:sz w:val="20"/>
        </w:rPr>
        <w:t>-PL-PO-00</w:t>
      </w:r>
      <w:r w:rsidR="001B784A">
        <w:rPr>
          <w:rFonts w:asciiTheme="minorHAnsi" w:hAnsiTheme="minorHAnsi"/>
          <w:bCs/>
          <w:sz w:val="20"/>
        </w:rPr>
        <w:t>3</w:t>
      </w:r>
      <w:r w:rsidRPr="00381B51">
        <w:rPr>
          <w:rFonts w:asciiTheme="minorHAnsi" w:hAnsiTheme="minorHAnsi"/>
          <w:bCs/>
          <w:sz w:val="20"/>
        </w:rPr>
        <w:t>-03</w:t>
      </w:r>
    </w:p>
    <w:p w:rsidR="00381B51" w:rsidRPr="00381B51" w:rsidRDefault="00381B51" w:rsidP="00381B51">
      <w:pPr>
        <w:ind w:left="1134"/>
        <w:rPr>
          <w:rFonts w:asciiTheme="minorHAnsi" w:hAnsiTheme="minorHAnsi"/>
          <w:bCs/>
          <w:sz w:val="20"/>
        </w:rPr>
      </w:pPr>
      <w:r>
        <w:rPr>
          <w:rFonts w:asciiTheme="minorHAnsi" w:hAnsiTheme="minorHAnsi"/>
          <w:bCs/>
          <w:sz w:val="20"/>
        </w:rPr>
        <w:t>9</w:t>
      </w:r>
      <w:r w:rsidRPr="00381B51">
        <w:rPr>
          <w:rFonts w:asciiTheme="minorHAnsi" w:hAnsiTheme="minorHAnsi"/>
          <w:bCs/>
          <w:sz w:val="20"/>
        </w:rPr>
        <w:t xml:space="preserve">.4 </w:t>
      </w:r>
      <w:r>
        <w:rPr>
          <w:rFonts w:asciiTheme="minorHAnsi" w:hAnsiTheme="minorHAnsi"/>
          <w:bCs/>
          <w:sz w:val="20"/>
        </w:rPr>
        <w:t xml:space="preserve">  </w:t>
      </w:r>
      <w:r w:rsidRPr="00381B51">
        <w:rPr>
          <w:rFonts w:asciiTheme="minorHAnsi" w:hAnsiTheme="minorHAnsi"/>
          <w:bCs/>
          <w:sz w:val="20"/>
        </w:rPr>
        <w:t>Formato para el Concentrado por Proceso Clave y Estratégico.</w:t>
      </w:r>
      <w:r w:rsidRPr="00381B51">
        <w:rPr>
          <w:rFonts w:asciiTheme="minorHAnsi" w:hAnsiTheme="minorHAnsi"/>
          <w:bCs/>
          <w:sz w:val="20"/>
        </w:rPr>
        <w:tab/>
      </w:r>
      <w:r w:rsidRPr="00381B51">
        <w:rPr>
          <w:rFonts w:asciiTheme="minorHAnsi" w:hAnsiTheme="minorHAnsi"/>
          <w:bCs/>
          <w:sz w:val="20"/>
        </w:rPr>
        <w:tab/>
      </w:r>
      <w:r w:rsidR="001B784A">
        <w:rPr>
          <w:rFonts w:asciiTheme="minorHAnsi" w:hAnsiTheme="minorHAnsi"/>
          <w:bCs/>
          <w:sz w:val="20"/>
        </w:rPr>
        <w:t>SNEST</w:t>
      </w:r>
      <w:r w:rsidRPr="00381B51">
        <w:rPr>
          <w:rFonts w:asciiTheme="minorHAnsi" w:hAnsiTheme="minorHAnsi"/>
          <w:bCs/>
          <w:sz w:val="20"/>
        </w:rPr>
        <w:t>-PL-PO-00</w:t>
      </w:r>
      <w:r w:rsidR="001B784A">
        <w:rPr>
          <w:rFonts w:asciiTheme="minorHAnsi" w:hAnsiTheme="minorHAnsi"/>
          <w:bCs/>
          <w:sz w:val="20"/>
        </w:rPr>
        <w:t>3</w:t>
      </w:r>
      <w:r w:rsidRPr="00381B51">
        <w:rPr>
          <w:rFonts w:asciiTheme="minorHAnsi" w:hAnsiTheme="minorHAnsi"/>
          <w:bCs/>
          <w:sz w:val="20"/>
        </w:rPr>
        <w:t>-04</w:t>
      </w:r>
    </w:p>
    <w:p w:rsidR="00BA7D38" w:rsidRPr="00BA7D38" w:rsidRDefault="00BA7D38" w:rsidP="00BA7D38">
      <w:pPr>
        <w:pStyle w:val="Piedepgina"/>
        <w:tabs>
          <w:tab w:val="clear" w:pos="4252"/>
          <w:tab w:val="clear" w:pos="8504"/>
        </w:tabs>
        <w:overflowPunct w:val="0"/>
        <w:autoSpaceDE w:val="0"/>
        <w:autoSpaceDN w:val="0"/>
        <w:adjustRightInd w:val="0"/>
        <w:ind w:left="992" w:hanging="425"/>
        <w:textAlignment w:val="baseline"/>
        <w:rPr>
          <w:rFonts w:asciiTheme="minorHAnsi" w:hAnsiTheme="minorHAnsi"/>
          <w:bCs/>
          <w:sz w:val="20"/>
          <w:szCs w:val="20"/>
          <w:lang w:val="es-ES"/>
        </w:rPr>
      </w:pPr>
      <w:r w:rsidRPr="00BA7D38">
        <w:rPr>
          <w:rFonts w:asciiTheme="minorHAnsi" w:hAnsiTheme="minorHAnsi"/>
          <w:sz w:val="20"/>
          <w:szCs w:val="20"/>
          <w:lang w:val="es-ES"/>
        </w:rPr>
        <w:t xml:space="preserve"> </w:t>
      </w:r>
    </w:p>
    <w:p w:rsidR="00173A00" w:rsidRPr="00036588" w:rsidRDefault="00173A00" w:rsidP="00A301B1">
      <w:pPr>
        <w:pStyle w:val="Piedepgina"/>
        <w:tabs>
          <w:tab w:val="clear" w:pos="4252"/>
          <w:tab w:val="clear" w:pos="8504"/>
        </w:tabs>
        <w:overflowPunct w:val="0"/>
        <w:autoSpaceDE w:val="0"/>
        <w:autoSpaceDN w:val="0"/>
        <w:adjustRightInd w:val="0"/>
        <w:textAlignment w:val="baseline"/>
        <w:rPr>
          <w:rFonts w:asciiTheme="minorHAnsi" w:hAnsiTheme="minorHAnsi"/>
          <w:bCs/>
          <w:sz w:val="20"/>
          <w:szCs w:val="20"/>
          <w:lang w:val="es-ES"/>
        </w:rPr>
      </w:pPr>
    </w:p>
    <w:p w:rsidR="001A5230" w:rsidRPr="00AF6E80" w:rsidRDefault="001A5230" w:rsidP="002E5CE3">
      <w:pPr>
        <w:pStyle w:val="Prrafodelista"/>
        <w:widowControl w:val="0"/>
        <w:numPr>
          <w:ilvl w:val="0"/>
          <w:numId w:val="1"/>
        </w:numPr>
        <w:tabs>
          <w:tab w:val="left" w:pos="940"/>
        </w:tabs>
        <w:autoSpaceDE w:val="0"/>
        <w:autoSpaceDN w:val="0"/>
        <w:adjustRightInd w:val="0"/>
        <w:spacing w:line="276" w:lineRule="auto"/>
        <w:jc w:val="both"/>
        <w:rPr>
          <w:rFonts w:asciiTheme="minorHAnsi" w:hAnsiTheme="minorHAnsi"/>
          <w:b/>
          <w:bCs/>
          <w:szCs w:val="20"/>
        </w:rPr>
      </w:pPr>
      <w:r w:rsidRPr="00AF6E80">
        <w:rPr>
          <w:rFonts w:asciiTheme="minorHAnsi" w:hAnsiTheme="minorHAnsi"/>
          <w:b/>
          <w:bCs/>
          <w:szCs w:val="20"/>
        </w:rPr>
        <w:t>Cambios de esta versión</w:t>
      </w:r>
    </w:p>
    <w:p w:rsidR="001A5230" w:rsidRPr="001A5230" w:rsidRDefault="001A5230" w:rsidP="007912B1">
      <w:pPr>
        <w:pStyle w:val="Prrafodelista"/>
        <w:widowControl w:val="0"/>
        <w:tabs>
          <w:tab w:val="left" w:pos="940"/>
        </w:tabs>
        <w:autoSpaceDE w:val="0"/>
        <w:autoSpaceDN w:val="0"/>
        <w:adjustRightInd w:val="0"/>
        <w:spacing w:line="276" w:lineRule="auto"/>
        <w:ind w:left="360"/>
        <w:jc w:val="both"/>
        <w:rPr>
          <w:rFonts w:asciiTheme="minorHAnsi" w:hAnsiTheme="minorHAnsi"/>
          <w:b/>
          <w:bCs/>
          <w:sz w:val="20"/>
          <w:szCs w:val="20"/>
        </w:rPr>
      </w:pPr>
    </w:p>
    <w:tbl>
      <w:tblPr>
        <w:tblStyle w:val="Tablaconcuadrcula"/>
        <w:tblW w:w="0" w:type="auto"/>
        <w:tblInd w:w="108" w:type="dxa"/>
        <w:tblLayout w:type="fixed"/>
        <w:tblLook w:val="04A0" w:firstRow="1" w:lastRow="0" w:firstColumn="1" w:lastColumn="0" w:noHBand="0" w:noVBand="1"/>
      </w:tblPr>
      <w:tblGrid>
        <w:gridCol w:w="1843"/>
        <w:gridCol w:w="2552"/>
        <w:gridCol w:w="6765"/>
      </w:tblGrid>
      <w:tr w:rsidR="001A5230" w:rsidRPr="001A5230" w:rsidTr="002E5CE3">
        <w:tc>
          <w:tcPr>
            <w:tcW w:w="1843" w:type="dxa"/>
            <w:shd w:val="clear" w:color="auto" w:fill="A6A6A6" w:themeFill="background1" w:themeFillShade="A6"/>
            <w:vAlign w:val="center"/>
          </w:tcPr>
          <w:p w:rsidR="001A5230" w:rsidRPr="001A5230" w:rsidRDefault="001A5230" w:rsidP="002E5CE3">
            <w:pPr>
              <w:widowControl w:val="0"/>
              <w:autoSpaceDE w:val="0"/>
              <w:autoSpaceDN w:val="0"/>
              <w:adjustRightInd w:val="0"/>
              <w:ind w:left="294" w:right="300"/>
              <w:jc w:val="center"/>
              <w:rPr>
                <w:rFonts w:asciiTheme="minorHAnsi" w:hAnsiTheme="minorHAnsi"/>
                <w:b/>
                <w:sz w:val="20"/>
                <w:szCs w:val="20"/>
              </w:rPr>
            </w:pPr>
            <w:r w:rsidRPr="001A5230">
              <w:rPr>
                <w:rFonts w:asciiTheme="minorHAnsi" w:hAnsiTheme="minorHAnsi"/>
                <w:b/>
                <w:bCs/>
                <w:spacing w:val="-1"/>
                <w:sz w:val="20"/>
                <w:szCs w:val="20"/>
              </w:rPr>
              <w:t>Nú</w:t>
            </w:r>
            <w:r w:rsidRPr="001A5230">
              <w:rPr>
                <w:rFonts w:asciiTheme="minorHAnsi" w:hAnsiTheme="minorHAnsi"/>
                <w:b/>
                <w:bCs/>
                <w:spacing w:val="1"/>
                <w:sz w:val="20"/>
                <w:szCs w:val="20"/>
              </w:rPr>
              <w:t>m</w:t>
            </w:r>
            <w:r w:rsidRPr="001A5230">
              <w:rPr>
                <w:rFonts w:asciiTheme="minorHAnsi" w:hAnsiTheme="minorHAnsi"/>
                <w:b/>
                <w:bCs/>
                <w:sz w:val="20"/>
                <w:szCs w:val="20"/>
              </w:rPr>
              <w:t>e</w:t>
            </w:r>
            <w:r w:rsidRPr="001A5230">
              <w:rPr>
                <w:rFonts w:asciiTheme="minorHAnsi" w:hAnsiTheme="minorHAnsi"/>
                <w:b/>
                <w:bCs/>
                <w:spacing w:val="1"/>
                <w:sz w:val="20"/>
                <w:szCs w:val="20"/>
              </w:rPr>
              <w:t>r</w:t>
            </w:r>
            <w:r w:rsidRPr="001A5230">
              <w:rPr>
                <w:rFonts w:asciiTheme="minorHAnsi" w:hAnsiTheme="minorHAnsi"/>
                <w:b/>
                <w:bCs/>
                <w:sz w:val="20"/>
                <w:szCs w:val="20"/>
              </w:rPr>
              <w:t>o</w:t>
            </w:r>
            <w:r w:rsidRPr="001A5230">
              <w:rPr>
                <w:rFonts w:asciiTheme="minorHAnsi" w:hAnsiTheme="minorHAnsi"/>
                <w:b/>
                <w:bCs/>
                <w:spacing w:val="1"/>
                <w:sz w:val="20"/>
                <w:szCs w:val="20"/>
              </w:rPr>
              <w:t xml:space="preserve"> </w:t>
            </w:r>
            <w:r w:rsidRPr="001A5230">
              <w:rPr>
                <w:rFonts w:asciiTheme="minorHAnsi" w:hAnsiTheme="minorHAnsi"/>
                <w:b/>
                <w:bCs/>
                <w:spacing w:val="-1"/>
                <w:sz w:val="20"/>
                <w:szCs w:val="20"/>
              </w:rPr>
              <w:t>d</w:t>
            </w:r>
            <w:r w:rsidRPr="001A5230">
              <w:rPr>
                <w:rFonts w:asciiTheme="minorHAnsi" w:hAnsiTheme="minorHAnsi"/>
                <w:b/>
                <w:bCs/>
                <w:sz w:val="20"/>
                <w:szCs w:val="20"/>
              </w:rPr>
              <w:t>e</w:t>
            </w:r>
          </w:p>
          <w:p w:rsidR="001A5230" w:rsidRPr="001A5230" w:rsidRDefault="001A5230" w:rsidP="002E5CE3">
            <w:pPr>
              <w:widowControl w:val="0"/>
              <w:autoSpaceDE w:val="0"/>
              <w:autoSpaceDN w:val="0"/>
              <w:adjustRightInd w:val="0"/>
              <w:ind w:left="411" w:right="418"/>
              <w:jc w:val="center"/>
              <w:rPr>
                <w:rFonts w:asciiTheme="minorHAnsi" w:hAnsiTheme="minorHAnsi"/>
                <w:b/>
                <w:sz w:val="20"/>
                <w:szCs w:val="20"/>
              </w:rPr>
            </w:pPr>
            <w:r w:rsidRPr="001A5230">
              <w:rPr>
                <w:rFonts w:asciiTheme="minorHAnsi" w:hAnsiTheme="minorHAnsi"/>
                <w:b/>
                <w:bCs/>
                <w:spacing w:val="-1"/>
                <w:sz w:val="20"/>
                <w:szCs w:val="20"/>
              </w:rPr>
              <w:t>R</w:t>
            </w:r>
            <w:r w:rsidRPr="001A5230">
              <w:rPr>
                <w:rFonts w:asciiTheme="minorHAnsi" w:hAnsiTheme="minorHAnsi"/>
                <w:b/>
                <w:bCs/>
                <w:sz w:val="20"/>
                <w:szCs w:val="20"/>
              </w:rPr>
              <w:t>e</w:t>
            </w:r>
            <w:r w:rsidRPr="001A5230">
              <w:rPr>
                <w:rFonts w:asciiTheme="minorHAnsi" w:hAnsiTheme="minorHAnsi"/>
                <w:b/>
                <w:bCs/>
                <w:spacing w:val="-3"/>
                <w:sz w:val="20"/>
                <w:szCs w:val="20"/>
              </w:rPr>
              <w:t>v</w:t>
            </w:r>
            <w:r w:rsidRPr="001A5230">
              <w:rPr>
                <w:rFonts w:asciiTheme="minorHAnsi" w:hAnsiTheme="minorHAnsi"/>
                <w:b/>
                <w:bCs/>
                <w:spacing w:val="1"/>
                <w:sz w:val="20"/>
                <w:szCs w:val="20"/>
              </w:rPr>
              <w:t>i</w:t>
            </w:r>
            <w:r w:rsidRPr="001A5230">
              <w:rPr>
                <w:rFonts w:asciiTheme="minorHAnsi" w:hAnsiTheme="minorHAnsi"/>
                <w:b/>
                <w:bCs/>
                <w:sz w:val="20"/>
                <w:szCs w:val="20"/>
              </w:rPr>
              <w:t>s</w:t>
            </w:r>
            <w:r w:rsidRPr="001A5230">
              <w:rPr>
                <w:rFonts w:asciiTheme="minorHAnsi" w:hAnsiTheme="minorHAnsi"/>
                <w:b/>
                <w:bCs/>
                <w:spacing w:val="1"/>
                <w:sz w:val="20"/>
                <w:szCs w:val="20"/>
              </w:rPr>
              <w:t>i</w:t>
            </w:r>
            <w:r w:rsidRPr="001A5230">
              <w:rPr>
                <w:rFonts w:asciiTheme="minorHAnsi" w:hAnsiTheme="minorHAnsi"/>
                <w:b/>
                <w:bCs/>
                <w:spacing w:val="-1"/>
                <w:sz w:val="20"/>
                <w:szCs w:val="20"/>
              </w:rPr>
              <w:t>ó</w:t>
            </w:r>
            <w:r w:rsidRPr="001A5230">
              <w:rPr>
                <w:rFonts w:asciiTheme="minorHAnsi" w:hAnsiTheme="minorHAnsi"/>
                <w:b/>
                <w:bCs/>
                <w:sz w:val="20"/>
                <w:szCs w:val="20"/>
              </w:rPr>
              <w:t>n</w:t>
            </w:r>
          </w:p>
        </w:tc>
        <w:tc>
          <w:tcPr>
            <w:tcW w:w="2552" w:type="dxa"/>
            <w:shd w:val="clear" w:color="auto" w:fill="A6A6A6" w:themeFill="background1" w:themeFillShade="A6"/>
            <w:vAlign w:val="center"/>
          </w:tcPr>
          <w:p w:rsidR="001A5230" w:rsidRPr="001A5230" w:rsidRDefault="001A5230" w:rsidP="002E5CE3">
            <w:pPr>
              <w:widowControl w:val="0"/>
              <w:autoSpaceDE w:val="0"/>
              <w:autoSpaceDN w:val="0"/>
              <w:adjustRightInd w:val="0"/>
              <w:jc w:val="center"/>
              <w:rPr>
                <w:rFonts w:asciiTheme="minorHAnsi" w:hAnsiTheme="minorHAnsi"/>
                <w:b/>
                <w:sz w:val="20"/>
                <w:szCs w:val="20"/>
              </w:rPr>
            </w:pPr>
            <w:r w:rsidRPr="001A5230">
              <w:rPr>
                <w:rFonts w:asciiTheme="minorHAnsi" w:hAnsiTheme="minorHAnsi"/>
                <w:b/>
                <w:bCs/>
                <w:spacing w:val="-1"/>
                <w:sz w:val="20"/>
                <w:szCs w:val="20"/>
              </w:rPr>
              <w:t>F</w:t>
            </w:r>
            <w:r w:rsidRPr="001A5230">
              <w:rPr>
                <w:rFonts w:asciiTheme="minorHAnsi" w:hAnsiTheme="minorHAnsi"/>
                <w:b/>
                <w:bCs/>
                <w:sz w:val="20"/>
                <w:szCs w:val="20"/>
              </w:rPr>
              <w:t>ec</w:t>
            </w:r>
            <w:r w:rsidRPr="001A5230">
              <w:rPr>
                <w:rFonts w:asciiTheme="minorHAnsi" w:hAnsiTheme="minorHAnsi"/>
                <w:b/>
                <w:bCs/>
                <w:spacing w:val="-1"/>
                <w:sz w:val="20"/>
                <w:szCs w:val="20"/>
              </w:rPr>
              <w:t>h</w:t>
            </w:r>
            <w:r w:rsidRPr="001A5230">
              <w:rPr>
                <w:rFonts w:asciiTheme="minorHAnsi" w:hAnsiTheme="minorHAnsi"/>
                <w:b/>
                <w:bCs/>
                <w:sz w:val="20"/>
                <w:szCs w:val="20"/>
              </w:rPr>
              <w:t>a</w:t>
            </w:r>
            <w:r w:rsidRPr="001A5230">
              <w:rPr>
                <w:rFonts w:asciiTheme="minorHAnsi" w:hAnsiTheme="minorHAnsi"/>
                <w:b/>
                <w:bCs/>
                <w:spacing w:val="1"/>
                <w:sz w:val="20"/>
                <w:szCs w:val="20"/>
              </w:rPr>
              <w:t xml:space="preserve"> </w:t>
            </w:r>
            <w:r w:rsidRPr="001A5230">
              <w:rPr>
                <w:rFonts w:asciiTheme="minorHAnsi" w:hAnsiTheme="minorHAnsi"/>
                <w:b/>
                <w:bCs/>
                <w:spacing w:val="-1"/>
                <w:sz w:val="20"/>
                <w:szCs w:val="20"/>
              </w:rPr>
              <w:t>d</w:t>
            </w:r>
            <w:r w:rsidRPr="001A5230">
              <w:rPr>
                <w:rFonts w:asciiTheme="minorHAnsi" w:hAnsiTheme="minorHAnsi"/>
                <w:b/>
                <w:bCs/>
                <w:sz w:val="20"/>
                <w:szCs w:val="20"/>
              </w:rPr>
              <w:t>e</w:t>
            </w:r>
            <w:r w:rsidRPr="001A5230">
              <w:rPr>
                <w:rFonts w:asciiTheme="minorHAnsi" w:hAnsiTheme="minorHAnsi"/>
                <w:b/>
                <w:bCs/>
                <w:spacing w:val="-1"/>
                <w:sz w:val="20"/>
                <w:szCs w:val="20"/>
              </w:rPr>
              <w:t xml:space="preserve"> </w:t>
            </w:r>
            <w:r w:rsidRPr="001A5230">
              <w:rPr>
                <w:rFonts w:asciiTheme="minorHAnsi" w:hAnsiTheme="minorHAnsi"/>
                <w:b/>
                <w:bCs/>
                <w:spacing w:val="1"/>
                <w:sz w:val="20"/>
                <w:szCs w:val="20"/>
              </w:rPr>
              <w:t>l</w:t>
            </w:r>
            <w:r w:rsidRPr="001A5230">
              <w:rPr>
                <w:rFonts w:asciiTheme="minorHAnsi" w:hAnsiTheme="minorHAnsi"/>
                <w:b/>
                <w:bCs/>
                <w:sz w:val="20"/>
                <w:szCs w:val="20"/>
              </w:rPr>
              <w:t>a ac</w:t>
            </w:r>
            <w:r w:rsidRPr="001A5230">
              <w:rPr>
                <w:rFonts w:asciiTheme="minorHAnsi" w:hAnsiTheme="minorHAnsi"/>
                <w:b/>
                <w:bCs/>
                <w:spacing w:val="1"/>
                <w:sz w:val="20"/>
                <w:szCs w:val="20"/>
              </w:rPr>
              <w:t>t</w:t>
            </w:r>
            <w:r w:rsidRPr="001A5230">
              <w:rPr>
                <w:rFonts w:asciiTheme="minorHAnsi" w:hAnsiTheme="minorHAnsi"/>
                <w:b/>
                <w:bCs/>
                <w:spacing w:val="-1"/>
                <w:sz w:val="20"/>
                <w:szCs w:val="20"/>
              </w:rPr>
              <w:t>u</w:t>
            </w:r>
            <w:r w:rsidRPr="001A5230">
              <w:rPr>
                <w:rFonts w:asciiTheme="minorHAnsi" w:hAnsiTheme="minorHAnsi"/>
                <w:b/>
                <w:bCs/>
                <w:sz w:val="20"/>
                <w:szCs w:val="20"/>
              </w:rPr>
              <w:t>a</w:t>
            </w:r>
            <w:r w:rsidRPr="001A5230">
              <w:rPr>
                <w:rFonts w:asciiTheme="minorHAnsi" w:hAnsiTheme="minorHAnsi"/>
                <w:b/>
                <w:bCs/>
                <w:spacing w:val="-1"/>
                <w:sz w:val="20"/>
                <w:szCs w:val="20"/>
              </w:rPr>
              <w:t>l</w:t>
            </w:r>
            <w:r w:rsidRPr="001A5230">
              <w:rPr>
                <w:rFonts w:asciiTheme="minorHAnsi" w:hAnsiTheme="minorHAnsi"/>
                <w:b/>
                <w:bCs/>
                <w:spacing w:val="1"/>
                <w:sz w:val="20"/>
                <w:szCs w:val="20"/>
              </w:rPr>
              <w:t>i</w:t>
            </w:r>
            <w:r w:rsidRPr="001A5230">
              <w:rPr>
                <w:rFonts w:asciiTheme="minorHAnsi" w:hAnsiTheme="minorHAnsi"/>
                <w:b/>
                <w:bCs/>
                <w:sz w:val="20"/>
                <w:szCs w:val="20"/>
              </w:rPr>
              <w:t>zac</w:t>
            </w:r>
            <w:r w:rsidRPr="001A5230">
              <w:rPr>
                <w:rFonts w:asciiTheme="minorHAnsi" w:hAnsiTheme="minorHAnsi"/>
                <w:b/>
                <w:bCs/>
                <w:spacing w:val="1"/>
                <w:sz w:val="20"/>
                <w:szCs w:val="20"/>
              </w:rPr>
              <w:t>i</w:t>
            </w:r>
            <w:r w:rsidRPr="001A5230">
              <w:rPr>
                <w:rFonts w:asciiTheme="minorHAnsi" w:hAnsiTheme="minorHAnsi"/>
                <w:b/>
                <w:bCs/>
                <w:spacing w:val="-1"/>
                <w:sz w:val="20"/>
                <w:szCs w:val="20"/>
              </w:rPr>
              <w:t>ó</w:t>
            </w:r>
            <w:r w:rsidRPr="001A5230">
              <w:rPr>
                <w:rFonts w:asciiTheme="minorHAnsi" w:hAnsiTheme="minorHAnsi"/>
                <w:b/>
                <w:bCs/>
                <w:sz w:val="20"/>
                <w:szCs w:val="20"/>
              </w:rPr>
              <w:t>n</w:t>
            </w:r>
          </w:p>
        </w:tc>
        <w:tc>
          <w:tcPr>
            <w:tcW w:w="6765" w:type="dxa"/>
            <w:shd w:val="clear" w:color="auto" w:fill="A6A6A6" w:themeFill="background1" w:themeFillShade="A6"/>
            <w:vAlign w:val="center"/>
          </w:tcPr>
          <w:p w:rsidR="001A5230" w:rsidRPr="001A5230" w:rsidRDefault="001A5230" w:rsidP="002E5CE3">
            <w:pPr>
              <w:widowControl w:val="0"/>
              <w:autoSpaceDE w:val="0"/>
              <w:autoSpaceDN w:val="0"/>
              <w:adjustRightInd w:val="0"/>
              <w:jc w:val="center"/>
              <w:rPr>
                <w:rFonts w:asciiTheme="minorHAnsi" w:hAnsiTheme="minorHAnsi"/>
                <w:b/>
                <w:sz w:val="20"/>
                <w:szCs w:val="20"/>
              </w:rPr>
            </w:pPr>
            <w:r w:rsidRPr="001A5230">
              <w:rPr>
                <w:rFonts w:asciiTheme="minorHAnsi" w:hAnsiTheme="minorHAnsi"/>
                <w:b/>
                <w:bCs/>
                <w:spacing w:val="-1"/>
                <w:sz w:val="20"/>
                <w:szCs w:val="20"/>
              </w:rPr>
              <w:t>D</w:t>
            </w:r>
            <w:r w:rsidRPr="001A5230">
              <w:rPr>
                <w:rFonts w:asciiTheme="minorHAnsi" w:hAnsiTheme="minorHAnsi"/>
                <w:b/>
                <w:bCs/>
                <w:sz w:val="20"/>
                <w:szCs w:val="20"/>
              </w:rPr>
              <w:t>esc</w:t>
            </w:r>
            <w:r w:rsidRPr="001A5230">
              <w:rPr>
                <w:rFonts w:asciiTheme="minorHAnsi" w:hAnsiTheme="minorHAnsi"/>
                <w:b/>
                <w:bCs/>
                <w:spacing w:val="1"/>
                <w:sz w:val="20"/>
                <w:szCs w:val="20"/>
              </w:rPr>
              <w:t>ri</w:t>
            </w:r>
            <w:r w:rsidRPr="001A5230">
              <w:rPr>
                <w:rFonts w:asciiTheme="minorHAnsi" w:hAnsiTheme="minorHAnsi"/>
                <w:b/>
                <w:bCs/>
                <w:spacing w:val="-1"/>
                <w:sz w:val="20"/>
                <w:szCs w:val="20"/>
              </w:rPr>
              <w:t>p</w:t>
            </w:r>
            <w:r w:rsidRPr="001A5230">
              <w:rPr>
                <w:rFonts w:asciiTheme="minorHAnsi" w:hAnsiTheme="minorHAnsi"/>
                <w:b/>
                <w:bCs/>
                <w:sz w:val="20"/>
                <w:szCs w:val="20"/>
              </w:rPr>
              <w:t>c</w:t>
            </w:r>
            <w:r w:rsidRPr="001A5230">
              <w:rPr>
                <w:rFonts w:asciiTheme="minorHAnsi" w:hAnsiTheme="minorHAnsi"/>
                <w:b/>
                <w:bCs/>
                <w:spacing w:val="1"/>
                <w:sz w:val="20"/>
                <w:szCs w:val="20"/>
              </w:rPr>
              <w:t>i</w:t>
            </w:r>
            <w:r w:rsidRPr="001A5230">
              <w:rPr>
                <w:rFonts w:asciiTheme="minorHAnsi" w:hAnsiTheme="minorHAnsi"/>
                <w:b/>
                <w:bCs/>
                <w:spacing w:val="-1"/>
                <w:sz w:val="20"/>
                <w:szCs w:val="20"/>
              </w:rPr>
              <w:t>ó</w:t>
            </w:r>
            <w:r w:rsidRPr="001A5230">
              <w:rPr>
                <w:rFonts w:asciiTheme="minorHAnsi" w:hAnsiTheme="minorHAnsi"/>
                <w:b/>
                <w:bCs/>
                <w:sz w:val="20"/>
                <w:szCs w:val="20"/>
              </w:rPr>
              <w:t>n</w:t>
            </w:r>
            <w:r w:rsidRPr="001A5230">
              <w:rPr>
                <w:rFonts w:asciiTheme="minorHAnsi" w:hAnsiTheme="minorHAnsi"/>
                <w:b/>
                <w:bCs/>
                <w:spacing w:val="-1"/>
                <w:sz w:val="20"/>
                <w:szCs w:val="20"/>
              </w:rPr>
              <w:t xml:space="preserve"> d</w:t>
            </w:r>
            <w:r w:rsidRPr="001A5230">
              <w:rPr>
                <w:rFonts w:asciiTheme="minorHAnsi" w:hAnsiTheme="minorHAnsi"/>
                <w:b/>
                <w:bCs/>
                <w:sz w:val="20"/>
                <w:szCs w:val="20"/>
              </w:rPr>
              <w:t>el ca</w:t>
            </w:r>
            <w:r w:rsidRPr="001A5230">
              <w:rPr>
                <w:rFonts w:asciiTheme="minorHAnsi" w:hAnsiTheme="minorHAnsi"/>
                <w:b/>
                <w:bCs/>
                <w:spacing w:val="1"/>
                <w:sz w:val="20"/>
                <w:szCs w:val="20"/>
              </w:rPr>
              <w:t>m</w:t>
            </w:r>
            <w:r w:rsidRPr="001A5230">
              <w:rPr>
                <w:rFonts w:asciiTheme="minorHAnsi" w:hAnsiTheme="minorHAnsi"/>
                <w:b/>
                <w:bCs/>
                <w:spacing w:val="-3"/>
                <w:sz w:val="20"/>
                <w:szCs w:val="20"/>
              </w:rPr>
              <w:t>b</w:t>
            </w:r>
            <w:r w:rsidRPr="001A5230">
              <w:rPr>
                <w:rFonts w:asciiTheme="minorHAnsi" w:hAnsiTheme="minorHAnsi"/>
                <w:b/>
                <w:bCs/>
                <w:spacing w:val="-1"/>
                <w:sz w:val="20"/>
                <w:szCs w:val="20"/>
              </w:rPr>
              <w:t>i</w:t>
            </w:r>
            <w:r w:rsidRPr="001A5230">
              <w:rPr>
                <w:rFonts w:asciiTheme="minorHAnsi" w:hAnsiTheme="minorHAnsi"/>
                <w:b/>
                <w:bCs/>
                <w:sz w:val="20"/>
                <w:szCs w:val="20"/>
              </w:rPr>
              <w:t>o</w:t>
            </w:r>
          </w:p>
        </w:tc>
      </w:tr>
      <w:tr w:rsidR="008330C4" w:rsidRPr="001A5230" w:rsidTr="001A255A">
        <w:trPr>
          <w:trHeight w:val="146"/>
        </w:trPr>
        <w:tc>
          <w:tcPr>
            <w:tcW w:w="1843" w:type="dxa"/>
            <w:vAlign w:val="center"/>
          </w:tcPr>
          <w:p w:rsidR="008330C4" w:rsidRPr="001A255A" w:rsidRDefault="008330C4" w:rsidP="001A255A">
            <w:pPr>
              <w:pStyle w:val="Piedepgina"/>
              <w:jc w:val="center"/>
              <w:rPr>
                <w:rFonts w:asciiTheme="minorHAnsi" w:hAnsiTheme="minorHAnsi"/>
                <w:sz w:val="20"/>
                <w:szCs w:val="20"/>
              </w:rPr>
            </w:pPr>
            <w:r>
              <w:rPr>
                <w:rFonts w:asciiTheme="minorHAnsi" w:hAnsiTheme="minorHAnsi"/>
                <w:sz w:val="20"/>
                <w:szCs w:val="20"/>
              </w:rPr>
              <w:t>6</w:t>
            </w:r>
          </w:p>
        </w:tc>
        <w:tc>
          <w:tcPr>
            <w:tcW w:w="2552" w:type="dxa"/>
            <w:vAlign w:val="center"/>
          </w:tcPr>
          <w:p w:rsidR="008330C4" w:rsidRPr="001A255A" w:rsidRDefault="008330C4" w:rsidP="001A255A">
            <w:pPr>
              <w:jc w:val="center"/>
              <w:rPr>
                <w:rFonts w:asciiTheme="minorHAnsi" w:hAnsiTheme="minorHAnsi"/>
                <w:sz w:val="20"/>
                <w:szCs w:val="20"/>
              </w:rPr>
            </w:pPr>
            <w:r>
              <w:rPr>
                <w:rFonts w:asciiTheme="minorHAnsi" w:hAnsiTheme="minorHAnsi"/>
                <w:sz w:val="20"/>
                <w:szCs w:val="20"/>
              </w:rPr>
              <w:t>27 de Febrero de 2012</w:t>
            </w:r>
          </w:p>
        </w:tc>
        <w:tc>
          <w:tcPr>
            <w:tcW w:w="6765" w:type="dxa"/>
            <w:vAlign w:val="center"/>
          </w:tcPr>
          <w:p w:rsidR="008330C4" w:rsidRPr="001A255A" w:rsidRDefault="008330C4" w:rsidP="001A255A">
            <w:pPr>
              <w:rPr>
                <w:rFonts w:asciiTheme="minorHAnsi" w:hAnsiTheme="minorHAnsi"/>
                <w:sz w:val="20"/>
                <w:szCs w:val="20"/>
              </w:rPr>
            </w:pPr>
            <w:r>
              <w:rPr>
                <w:rFonts w:asciiTheme="minorHAnsi" w:hAnsiTheme="minorHAnsi"/>
                <w:sz w:val="20"/>
                <w:szCs w:val="20"/>
              </w:rPr>
              <w:t>Revisión Total</w:t>
            </w:r>
          </w:p>
        </w:tc>
      </w:tr>
      <w:tr w:rsidR="001A255A" w:rsidRPr="001A5230" w:rsidTr="001A255A">
        <w:trPr>
          <w:trHeight w:val="146"/>
        </w:trPr>
        <w:tc>
          <w:tcPr>
            <w:tcW w:w="1843" w:type="dxa"/>
            <w:vAlign w:val="center"/>
          </w:tcPr>
          <w:p w:rsidR="001A255A" w:rsidRPr="001A255A" w:rsidRDefault="001A255A" w:rsidP="001A255A">
            <w:pPr>
              <w:pStyle w:val="Piedepgina"/>
              <w:jc w:val="center"/>
              <w:rPr>
                <w:rFonts w:asciiTheme="minorHAnsi" w:hAnsiTheme="minorHAnsi"/>
                <w:sz w:val="20"/>
                <w:szCs w:val="20"/>
              </w:rPr>
            </w:pPr>
            <w:r w:rsidRPr="001A255A">
              <w:rPr>
                <w:rFonts w:asciiTheme="minorHAnsi" w:hAnsiTheme="minorHAnsi"/>
                <w:sz w:val="20"/>
                <w:szCs w:val="20"/>
              </w:rPr>
              <w:t>5</w:t>
            </w:r>
          </w:p>
        </w:tc>
        <w:tc>
          <w:tcPr>
            <w:tcW w:w="2552" w:type="dxa"/>
            <w:vAlign w:val="center"/>
          </w:tcPr>
          <w:p w:rsidR="001A255A" w:rsidRPr="001A255A" w:rsidRDefault="001A255A" w:rsidP="001A255A">
            <w:pPr>
              <w:jc w:val="center"/>
              <w:rPr>
                <w:rFonts w:asciiTheme="minorHAnsi" w:hAnsiTheme="minorHAnsi"/>
                <w:sz w:val="20"/>
                <w:szCs w:val="20"/>
              </w:rPr>
            </w:pPr>
            <w:r w:rsidRPr="001A255A">
              <w:rPr>
                <w:rFonts w:asciiTheme="minorHAnsi" w:hAnsiTheme="minorHAnsi"/>
                <w:sz w:val="20"/>
                <w:szCs w:val="20"/>
              </w:rPr>
              <w:t>29 de Octubre de  2007</w:t>
            </w:r>
          </w:p>
        </w:tc>
        <w:tc>
          <w:tcPr>
            <w:tcW w:w="6765" w:type="dxa"/>
            <w:vAlign w:val="center"/>
          </w:tcPr>
          <w:p w:rsidR="001A255A" w:rsidRPr="001A255A" w:rsidRDefault="001A255A" w:rsidP="001A255A">
            <w:pPr>
              <w:rPr>
                <w:rFonts w:asciiTheme="minorHAnsi" w:hAnsiTheme="minorHAnsi"/>
                <w:sz w:val="20"/>
                <w:szCs w:val="20"/>
              </w:rPr>
            </w:pPr>
            <w:r w:rsidRPr="001A255A">
              <w:rPr>
                <w:rFonts w:asciiTheme="minorHAnsi" w:hAnsiTheme="minorHAnsi"/>
                <w:sz w:val="20"/>
                <w:szCs w:val="20"/>
              </w:rPr>
              <w:t>Revisión total</w:t>
            </w:r>
          </w:p>
        </w:tc>
      </w:tr>
    </w:tbl>
    <w:p w:rsidR="00242869" w:rsidRPr="001A5230" w:rsidRDefault="00242869" w:rsidP="002E5CE3">
      <w:pPr>
        <w:keepNext/>
        <w:tabs>
          <w:tab w:val="left" w:pos="720"/>
        </w:tabs>
        <w:autoSpaceDE w:val="0"/>
        <w:autoSpaceDN w:val="0"/>
        <w:adjustRightInd w:val="0"/>
        <w:spacing w:line="276" w:lineRule="auto"/>
        <w:rPr>
          <w:rFonts w:asciiTheme="minorHAnsi" w:hAnsiTheme="minorHAnsi"/>
          <w:sz w:val="20"/>
          <w:szCs w:val="20"/>
        </w:rPr>
      </w:pPr>
    </w:p>
    <w:sectPr w:rsidR="00242869" w:rsidRPr="001A5230" w:rsidSect="00DB6D27">
      <w:headerReference w:type="default" r:id="rId8"/>
      <w:footerReference w:type="default" r:id="rId9"/>
      <w:pgSz w:w="12242" w:h="15842" w:code="1"/>
      <w:pgMar w:top="1531" w:right="567" w:bottom="1134" w:left="567"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63FE" w:rsidRDefault="00AC63FE" w:rsidP="00AD2ACC">
      <w:r>
        <w:separator/>
      </w:r>
    </w:p>
  </w:endnote>
  <w:endnote w:type="continuationSeparator" w:id="0">
    <w:p w:rsidR="00AC63FE" w:rsidRDefault="00AC63FE" w:rsidP="00AD2A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oberana Sans">
    <w:panose1 w:val="02000000000000000000"/>
    <w:charset w:val="00"/>
    <w:family w:val="modern"/>
    <w:notTrueType/>
    <w:pitch w:val="variable"/>
    <w:sig w:usb0="800000AF" w:usb1="4000204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2ACC" w:rsidRPr="001A5230" w:rsidRDefault="001A5230" w:rsidP="001A5230">
    <w:pPr>
      <w:pStyle w:val="Piedepgina"/>
      <w:rPr>
        <w:rFonts w:asciiTheme="minorHAnsi" w:hAnsiTheme="minorHAnsi"/>
        <w:sz w:val="20"/>
      </w:rPr>
    </w:pPr>
    <w:r w:rsidRPr="001A5230">
      <w:rPr>
        <w:rFonts w:asciiTheme="minorHAnsi" w:hAnsiTheme="minorHAnsi"/>
        <w:bCs/>
        <w:sz w:val="20"/>
        <w:szCs w:val="20"/>
      </w:rPr>
      <w:t xml:space="preserve">Toda copia en PAPEL es un “Documento No Controlado” a excepción del original.                                           </w:t>
    </w:r>
    <w:r w:rsidR="00A5452C">
      <w:rPr>
        <w:noProof/>
      </w:rPr>
      <w:drawing>
        <wp:inline distT="0" distB="0" distL="0" distR="0" wp14:anchorId="61BFD62D" wp14:editId="68DA2D82">
          <wp:extent cx="580390" cy="418465"/>
          <wp:effectExtent l="0" t="0" r="0" b="635"/>
          <wp:docPr id="5" name="Imagen 5"/>
          <wp:cNvGraphicFramePr/>
          <a:graphic xmlns:a="http://schemas.openxmlformats.org/drawingml/2006/main">
            <a:graphicData uri="http://schemas.openxmlformats.org/drawingml/2006/picture">
              <pic:pic xmlns:pic="http://schemas.openxmlformats.org/drawingml/2006/picture">
                <pic:nvPicPr>
                  <pic:cNvPr id="5" name="Imagen 5"/>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0390" cy="418465"/>
                  </a:xfrm>
                  <a:prstGeom prst="rect">
                    <a:avLst/>
                  </a:prstGeom>
                  <a:noFill/>
                </pic:spPr>
              </pic:pic>
            </a:graphicData>
          </a:graphic>
        </wp:inline>
      </w:drawing>
    </w:r>
    <w:r w:rsidR="00545EAA" w:rsidRPr="001A5230">
      <w:rPr>
        <w:rFonts w:asciiTheme="minorHAnsi" w:hAnsiTheme="minorHAnsi"/>
        <w:sz w:val="20"/>
        <w:szCs w:val="20"/>
      </w:rPr>
      <w:t xml:space="preserve">Página </w:t>
    </w:r>
    <w:r w:rsidR="007A6CF9" w:rsidRPr="001A5230">
      <w:rPr>
        <w:rFonts w:asciiTheme="minorHAnsi" w:hAnsiTheme="minorHAnsi"/>
        <w:b/>
        <w:sz w:val="20"/>
        <w:szCs w:val="20"/>
      </w:rPr>
      <w:fldChar w:fldCharType="begin"/>
    </w:r>
    <w:r w:rsidR="00545EAA" w:rsidRPr="001A5230">
      <w:rPr>
        <w:rFonts w:asciiTheme="minorHAnsi" w:hAnsiTheme="minorHAnsi"/>
        <w:b/>
        <w:sz w:val="20"/>
        <w:szCs w:val="20"/>
      </w:rPr>
      <w:instrText xml:space="preserve"> PAGE </w:instrText>
    </w:r>
    <w:r w:rsidR="007A6CF9" w:rsidRPr="001A5230">
      <w:rPr>
        <w:rFonts w:asciiTheme="minorHAnsi" w:hAnsiTheme="minorHAnsi"/>
        <w:b/>
        <w:sz w:val="20"/>
        <w:szCs w:val="20"/>
      </w:rPr>
      <w:fldChar w:fldCharType="separate"/>
    </w:r>
    <w:r w:rsidR="00A5452C">
      <w:rPr>
        <w:rFonts w:asciiTheme="minorHAnsi" w:hAnsiTheme="minorHAnsi"/>
        <w:b/>
        <w:noProof/>
        <w:sz w:val="20"/>
        <w:szCs w:val="20"/>
      </w:rPr>
      <w:t>3</w:t>
    </w:r>
    <w:r w:rsidR="007A6CF9" w:rsidRPr="001A5230">
      <w:rPr>
        <w:rFonts w:asciiTheme="minorHAnsi" w:hAnsiTheme="minorHAnsi"/>
        <w:b/>
        <w:sz w:val="20"/>
        <w:szCs w:val="20"/>
      </w:rPr>
      <w:fldChar w:fldCharType="end"/>
    </w:r>
    <w:r w:rsidR="00545EAA" w:rsidRPr="001A5230">
      <w:rPr>
        <w:rFonts w:asciiTheme="minorHAnsi" w:hAnsiTheme="minorHAnsi"/>
        <w:sz w:val="20"/>
        <w:szCs w:val="20"/>
      </w:rPr>
      <w:t xml:space="preserve"> de </w:t>
    </w:r>
    <w:r w:rsidR="007A6CF9" w:rsidRPr="001A5230">
      <w:rPr>
        <w:rFonts w:asciiTheme="minorHAnsi" w:hAnsiTheme="minorHAnsi"/>
        <w:sz w:val="20"/>
        <w:szCs w:val="20"/>
      </w:rPr>
      <w:fldChar w:fldCharType="begin"/>
    </w:r>
    <w:r w:rsidR="00545EAA" w:rsidRPr="001A5230">
      <w:rPr>
        <w:rFonts w:asciiTheme="minorHAnsi" w:hAnsiTheme="minorHAnsi"/>
        <w:sz w:val="20"/>
        <w:szCs w:val="20"/>
      </w:rPr>
      <w:instrText xml:space="preserve"> NUMPAGES  </w:instrText>
    </w:r>
    <w:r w:rsidR="007A6CF9" w:rsidRPr="001A5230">
      <w:rPr>
        <w:rFonts w:asciiTheme="minorHAnsi" w:hAnsiTheme="minorHAnsi"/>
        <w:sz w:val="20"/>
        <w:szCs w:val="20"/>
      </w:rPr>
      <w:fldChar w:fldCharType="separate"/>
    </w:r>
    <w:r w:rsidR="00A5452C">
      <w:rPr>
        <w:rFonts w:asciiTheme="minorHAnsi" w:hAnsiTheme="minorHAnsi"/>
        <w:noProof/>
        <w:sz w:val="20"/>
        <w:szCs w:val="20"/>
      </w:rPr>
      <w:t>6</w:t>
    </w:r>
    <w:r w:rsidR="007A6CF9" w:rsidRPr="001A5230">
      <w:rPr>
        <w:rFonts w:asciiTheme="minorHAnsi" w:hAnsiTheme="minorHAns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63FE" w:rsidRDefault="00AC63FE" w:rsidP="00AD2ACC">
      <w:r>
        <w:separator/>
      </w:r>
    </w:p>
  </w:footnote>
  <w:footnote w:type="continuationSeparator" w:id="0">
    <w:p w:rsidR="00AC63FE" w:rsidRDefault="00AC63FE" w:rsidP="00AD2A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1165" w:type="dxa"/>
      <w:tblCellMar>
        <w:left w:w="28" w:type="dxa"/>
        <w:right w:w="28" w:type="dxa"/>
      </w:tblCellMar>
      <w:tblLook w:val="04A0" w:firstRow="1" w:lastRow="0" w:firstColumn="1" w:lastColumn="0" w:noHBand="0" w:noVBand="1"/>
    </w:tblPr>
    <w:tblGrid>
      <w:gridCol w:w="1706"/>
      <w:gridCol w:w="6579"/>
      <w:gridCol w:w="2880"/>
    </w:tblGrid>
    <w:tr w:rsidR="00AD2ACC" w:rsidRPr="004B2DD8" w:rsidTr="004B1178">
      <w:trPr>
        <w:trHeight w:val="535"/>
      </w:trPr>
      <w:tc>
        <w:tcPr>
          <w:tcW w:w="1706" w:type="dxa"/>
          <w:vMerge w:val="restart"/>
        </w:tcPr>
        <w:p w:rsidR="00AD2ACC" w:rsidRPr="004B2DD8" w:rsidRDefault="009F2D0A" w:rsidP="00AD2ACC">
          <w:pPr>
            <w:pStyle w:val="Encabezado"/>
            <w:rPr>
              <w:rFonts w:ascii="Soberana Sans" w:hAnsi="Soberana Sans"/>
              <w:sz w:val="16"/>
            </w:rPr>
          </w:pPr>
          <w:r w:rsidRPr="004B2DD8">
            <w:rPr>
              <w:rFonts w:ascii="Soberana Sans" w:hAnsi="Soberana Sans" w:cs="Times New Roman"/>
              <w:noProof/>
            </w:rPr>
            <w:drawing>
              <wp:anchor distT="0" distB="0" distL="114300" distR="114300" simplePos="0" relativeHeight="251658240" behindDoc="0" locked="0" layoutInCell="1" allowOverlap="1">
                <wp:simplePos x="0" y="0"/>
                <wp:positionH relativeFrom="column">
                  <wp:posOffset>333375</wp:posOffset>
                </wp:positionH>
                <wp:positionV relativeFrom="paragraph">
                  <wp:posOffset>56515</wp:posOffset>
                </wp:positionV>
                <wp:extent cx="327660" cy="269240"/>
                <wp:effectExtent l="0" t="0" r="0" b="0"/>
                <wp:wrapNone/>
                <wp:docPr id="3" name="Imagen 3" descr="Descripción: Descripción: D:\Eladia\LogoITH_Media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escripción: Descripción: D:\Eladia\LogoITH_Median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7660" cy="269240"/>
                        </a:xfrm>
                        <a:prstGeom prst="rect">
                          <a:avLst/>
                        </a:prstGeom>
                        <a:noFill/>
                      </pic:spPr>
                    </pic:pic>
                  </a:graphicData>
                </a:graphic>
              </wp:anchor>
            </w:drawing>
          </w:r>
        </w:p>
        <w:p w:rsidR="009F2D0A" w:rsidRPr="004B2DD8" w:rsidRDefault="009F2D0A" w:rsidP="00AD2ACC">
          <w:pPr>
            <w:pStyle w:val="Encabezado"/>
            <w:jc w:val="right"/>
            <w:rPr>
              <w:rFonts w:ascii="Soberana Sans" w:eastAsia="Calibri" w:hAnsi="Soberana Sans"/>
              <w:sz w:val="16"/>
            </w:rPr>
          </w:pPr>
        </w:p>
        <w:p w:rsidR="009F2D0A" w:rsidRPr="004B2DD8" w:rsidRDefault="009F2D0A" w:rsidP="00AD2ACC">
          <w:pPr>
            <w:pStyle w:val="Encabezado"/>
            <w:jc w:val="right"/>
            <w:rPr>
              <w:rFonts w:ascii="Soberana Sans" w:eastAsia="Calibri" w:hAnsi="Soberana Sans"/>
              <w:sz w:val="16"/>
            </w:rPr>
          </w:pPr>
        </w:p>
        <w:p w:rsidR="00AD2ACC" w:rsidRPr="004B2DD8" w:rsidRDefault="00AD2ACC" w:rsidP="004B2DD8">
          <w:pPr>
            <w:pStyle w:val="Encabezado"/>
            <w:jc w:val="center"/>
            <w:rPr>
              <w:rFonts w:ascii="Soberana Sans" w:eastAsia="Calibri" w:hAnsi="Soberana Sans"/>
              <w:sz w:val="16"/>
            </w:rPr>
          </w:pPr>
          <w:r w:rsidRPr="004B2DD8">
            <w:rPr>
              <w:rFonts w:ascii="Soberana Sans" w:eastAsia="Calibri" w:hAnsi="Soberana Sans"/>
              <w:sz w:val="16"/>
            </w:rPr>
            <w:t>Instituto Tecnológico</w:t>
          </w:r>
        </w:p>
        <w:p w:rsidR="00AD2ACC" w:rsidRPr="004B2DD8" w:rsidRDefault="00AD2ACC" w:rsidP="004B2DD8">
          <w:pPr>
            <w:pStyle w:val="Encabezado"/>
            <w:jc w:val="center"/>
            <w:rPr>
              <w:rFonts w:ascii="Soberana Sans" w:hAnsi="Soberana Sans"/>
              <w:sz w:val="20"/>
            </w:rPr>
          </w:pPr>
          <w:r w:rsidRPr="004B2DD8">
            <w:rPr>
              <w:rFonts w:ascii="Soberana Sans" w:eastAsia="Calibri" w:hAnsi="Soberana Sans"/>
              <w:sz w:val="16"/>
            </w:rPr>
            <w:t>de Huejutla</w:t>
          </w:r>
        </w:p>
      </w:tc>
      <w:tc>
        <w:tcPr>
          <w:tcW w:w="6579" w:type="dxa"/>
          <w:vAlign w:val="center"/>
        </w:tcPr>
        <w:p w:rsidR="00AD2ACC" w:rsidRPr="004B2DD8" w:rsidRDefault="00AD2ACC" w:rsidP="00BA5631">
          <w:pPr>
            <w:pStyle w:val="Encabezado"/>
            <w:jc w:val="center"/>
            <w:rPr>
              <w:rFonts w:ascii="Soberana Sans" w:hAnsi="Soberana Sans"/>
              <w:sz w:val="20"/>
              <w:szCs w:val="20"/>
            </w:rPr>
          </w:pPr>
          <w:r w:rsidRPr="004B2DD8">
            <w:rPr>
              <w:rFonts w:ascii="Soberana Sans" w:eastAsia="Calibri" w:hAnsi="Soberana Sans"/>
              <w:sz w:val="20"/>
              <w:szCs w:val="20"/>
            </w:rPr>
            <w:t xml:space="preserve">Nombre del documento: </w:t>
          </w:r>
          <w:r w:rsidR="00322147" w:rsidRPr="004B2DD8">
            <w:rPr>
              <w:rFonts w:ascii="Soberana Sans" w:eastAsia="Calibri" w:hAnsi="Soberana Sans"/>
              <w:b/>
              <w:bCs/>
              <w:sz w:val="20"/>
              <w:szCs w:val="20"/>
            </w:rPr>
            <w:t>PROCEDIMIENTO DEL SGC PARA LA ELABORACIÓN DEL  PROGRAMA OPERATIVO ANUAL</w:t>
          </w:r>
          <w:r w:rsidR="00BA5631" w:rsidRPr="004B2DD8">
            <w:rPr>
              <w:rFonts w:ascii="Soberana Sans" w:eastAsia="Calibri" w:hAnsi="Soberana Sans"/>
              <w:b/>
              <w:sz w:val="20"/>
              <w:szCs w:val="20"/>
              <w:lang w:val="es-ES"/>
            </w:rPr>
            <w:t>.</w:t>
          </w:r>
        </w:p>
      </w:tc>
      <w:tc>
        <w:tcPr>
          <w:tcW w:w="2880" w:type="dxa"/>
          <w:vAlign w:val="center"/>
        </w:tcPr>
        <w:p w:rsidR="00AD2ACC" w:rsidRPr="004B2DD8" w:rsidRDefault="00AD2ACC" w:rsidP="007C1410">
          <w:pPr>
            <w:pStyle w:val="Encabezado"/>
            <w:jc w:val="center"/>
            <w:rPr>
              <w:rFonts w:ascii="Soberana Sans" w:hAnsi="Soberana Sans"/>
              <w:sz w:val="20"/>
              <w:szCs w:val="20"/>
            </w:rPr>
          </w:pPr>
          <w:r w:rsidRPr="004B2DD8">
            <w:rPr>
              <w:rFonts w:ascii="Soberana Sans" w:eastAsia="Calibri" w:hAnsi="Soberana Sans"/>
              <w:sz w:val="20"/>
              <w:szCs w:val="20"/>
            </w:rPr>
            <w:t>Código</w:t>
          </w:r>
          <w:r w:rsidRPr="004B2DD8">
            <w:rPr>
              <w:rFonts w:ascii="Soberana Sans" w:eastAsia="Calibri" w:hAnsi="Soberana Sans"/>
              <w:sz w:val="20"/>
              <w:szCs w:val="20"/>
              <w:lang w:val="en-US"/>
            </w:rPr>
            <w:t>:</w:t>
          </w:r>
          <w:r w:rsidRPr="004B2DD8">
            <w:rPr>
              <w:rFonts w:ascii="Soberana Sans" w:eastAsia="Calibri" w:hAnsi="Soberana Sans"/>
              <w:b/>
              <w:sz w:val="20"/>
              <w:szCs w:val="20"/>
              <w:lang w:val="en-US"/>
            </w:rPr>
            <w:t xml:space="preserve"> </w:t>
          </w:r>
          <w:r w:rsidR="007C1410" w:rsidRPr="004B2DD8">
            <w:rPr>
              <w:rFonts w:ascii="Soberana Sans" w:eastAsia="Calibri" w:hAnsi="Soberana Sans"/>
              <w:b/>
              <w:bCs/>
              <w:sz w:val="20"/>
              <w:szCs w:val="20"/>
            </w:rPr>
            <w:t>I</w:t>
          </w:r>
          <w:r w:rsidR="00BD3CA6" w:rsidRPr="004B2DD8">
            <w:rPr>
              <w:rFonts w:ascii="Soberana Sans" w:eastAsia="Calibri" w:hAnsi="Soberana Sans"/>
              <w:b/>
              <w:bCs/>
              <w:sz w:val="20"/>
              <w:szCs w:val="20"/>
            </w:rPr>
            <w:t>T</w:t>
          </w:r>
          <w:r w:rsidR="007C1410" w:rsidRPr="004B2DD8">
            <w:rPr>
              <w:rFonts w:ascii="Soberana Sans" w:eastAsia="Calibri" w:hAnsi="Soberana Sans"/>
              <w:b/>
              <w:bCs/>
              <w:sz w:val="20"/>
              <w:szCs w:val="20"/>
            </w:rPr>
            <w:t>H</w:t>
          </w:r>
          <w:r w:rsidR="00322147" w:rsidRPr="004B2DD8">
            <w:rPr>
              <w:rFonts w:ascii="Soberana Sans" w:eastAsia="Calibri" w:hAnsi="Soberana Sans"/>
              <w:b/>
              <w:bCs/>
              <w:sz w:val="20"/>
              <w:szCs w:val="20"/>
            </w:rPr>
            <w:t>-PL-PO-003</w:t>
          </w:r>
        </w:p>
      </w:tc>
    </w:tr>
    <w:tr w:rsidR="00AD2ACC" w:rsidRPr="004B2DD8" w:rsidTr="004B1178">
      <w:trPr>
        <w:trHeight w:val="335"/>
      </w:trPr>
      <w:tc>
        <w:tcPr>
          <w:tcW w:w="1706" w:type="dxa"/>
          <w:vMerge/>
        </w:tcPr>
        <w:p w:rsidR="00AD2ACC" w:rsidRPr="004B2DD8" w:rsidRDefault="00AD2ACC" w:rsidP="00AD2ACC">
          <w:pPr>
            <w:pStyle w:val="Encabezado"/>
            <w:jc w:val="center"/>
            <w:rPr>
              <w:rFonts w:ascii="Soberana Sans" w:hAnsi="Soberana Sans"/>
              <w:sz w:val="20"/>
            </w:rPr>
          </w:pPr>
        </w:p>
      </w:tc>
      <w:tc>
        <w:tcPr>
          <w:tcW w:w="6579" w:type="dxa"/>
          <w:vAlign w:val="center"/>
        </w:tcPr>
        <w:p w:rsidR="00AD2ACC" w:rsidRPr="004B2DD8" w:rsidRDefault="00AD2ACC" w:rsidP="00AD2ACC">
          <w:pPr>
            <w:pStyle w:val="Encabezado"/>
            <w:jc w:val="center"/>
            <w:rPr>
              <w:rFonts w:ascii="Soberana Sans" w:hAnsi="Soberana Sans"/>
              <w:sz w:val="20"/>
              <w:szCs w:val="20"/>
            </w:rPr>
          </w:pPr>
          <w:r w:rsidRPr="004B2DD8">
            <w:rPr>
              <w:rFonts w:ascii="Soberana Sans" w:eastAsia="Calibri" w:hAnsi="Soberana Sans"/>
              <w:sz w:val="20"/>
              <w:szCs w:val="20"/>
            </w:rPr>
            <w:t>Referencia a la Norma ISO 9001:2008</w:t>
          </w:r>
          <w:r w:rsidRPr="004B2DD8">
            <w:rPr>
              <w:rFonts w:ascii="Soberana Sans" w:hAnsi="Soberana Sans"/>
              <w:sz w:val="20"/>
              <w:szCs w:val="20"/>
            </w:rPr>
            <w:t xml:space="preserve"> </w:t>
          </w:r>
        </w:p>
        <w:p w:rsidR="00AD2ACC" w:rsidRPr="004B2DD8" w:rsidRDefault="00BA7D38" w:rsidP="00AE091C">
          <w:pPr>
            <w:pStyle w:val="Encabezado"/>
            <w:jc w:val="center"/>
            <w:rPr>
              <w:rFonts w:ascii="Soberana Sans" w:hAnsi="Soberana Sans"/>
              <w:sz w:val="20"/>
              <w:szCs w:val="20"/>
            </w:rPr>
          </w:pPr>
          <w:r w:rsidRPr="004B2DD8">
            <w:rPr>
              <w:rFonts w:ascii="Soberana Sans" w:eastAsia="Calibri" w:hAnsi="Soberana Sans"/>
              <w:b/>
              <w:bCs/>
              <w:sz w:val="20"/>
              <w:szCs w:val="20"/>
            </w:rPr>
            <w:t>6.1</w:t>
          </w:r>
        </w:p>
      </w:tc>
      <w:tc>
        <w:tcPr>
          <w:tcW w:w="2880" w:type="dxa"/>
          <w:vAlign w:val="center"/>
        </w:tcPr>
        <w:p w:rsidR="00AD2ACC" w:rsidRPr="004B2DD8" w:rsidRDefault="00AD2ACC" w:rsidP="0040315A">
          <w:pPr>
            <w:pStyle w:val="Encabezado"/>
            <w:jc w:val="center"/>
            <w:rPr>
              <w:rFonts w:ascii="Soberana Sans" w:hAnsi="Soberana Sans"/>
              <w:sz w:val="20"/>
              <w:szCs w:val="20"/>
            </w:rPr>
          </w:pPr>
          <w:r w:rsidRPr="004B2DD8">
            <w:rPr>
              <w:rFonts w:ascii="Soberana Sans" w:eastAsia="Calibri" w:hAnsi="Soberana Sans"/>
              <w:sz w:val="20"/>
              <w:szCs w:val="20"/>
            </w:rPr>
            <w:t>Revisión:</w:t>
          </w:r>
          <w:r w:rsidRPr="004B2DD8">
            <w:rPr>
              <w:rFonts w:ascii="Soberana Sans" w:eastAsia="Calibri" w:hAnsi="Soberana Sans"/>
              <w:b/>
              <w:sz w:val="20"/>
              <w:szCs w:val="20"/>
            </w:rPr>
            <w:t xml:space="preserve"> </w:t>
          </w:r>
          <w:r w:rsidR="00466C71" w:rsidRPr="004B2DD8">
            <w:rPr>
              <w:rFonts w:ascii="Soberana Sans" w:eastAsia="Calibri" w:hAnsi="Soberana Sans"/>
              <w:b/>
              <w:sz w:val="20"/>
              <w:szCs w:val="20"/>
            </w:rPr>
            <w:t>6</w:t>
          </w:r>
        </w:p>
      </w:tc>
    </w:tr>
  </w:tbl>
  <w:p w:rsidR="00AD2ACC" w:rsidRDefault="00AD2AC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95BCC"/>
    <w:multiLevelType w:val="hybridMultilevel"/>
    <w:tmpl w:val="9F8AECC8"/>
    <w:lvl w:ilvl="0" w:tplc="4A3C7312">
      <w:start w:val="1"/>
      <w:numFmt w:val="decimal"/>
      <w:lvlText w:val="3.%1."/>
      <w:lvlJc w:val="left"/>
      <w:pPr>
        <w:tabs>
          <w:tab w:val="num" w:pos="600"/>
        </w:tabs>
        <w:ind w:left="600" w:hanging="360"/>
      </w:pPr>
      <w:rPr>
        <w:rFonts w:hint="default"/>
      </w:rPr>
    </w:lvl>
    <w:lvl w:ilvl="1" w:tplc="4A40CE5E">
      <w:start w:val="1"/>
      <w:numFmt w:val="decimal"/>
      <w:lvlText w:val="%2."/>
      <w:lvlJc w:val="left"/>
      <w:pPr>
        <w:tabs>
          <w:tab w:val="num" w:pos="1440"/>
        </w:tabs>
        <w:ind w:left="1440" w:hanging="360"/>
      </w:pPr>
      <w:rPr>
        <w:rFonts w:ascii="Arial" w:hAnsi="Arial" w:cs="Tahoma"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261651B"/>
    <w:multiLevelType w:val="multilevel"/>
    <w:tmpl w:val="9A60E7E2"/>
    <w:lvl w:ilvl="0">
      <w:start w:val="4"/>
      <w:numFmt w:val="decimal"/>
      <w:lvlText w:val="%1"/>
      <w:lvlJc w:val="left"/>
      <w:pPr>
        <w:tabs>
          <w:tab w:val="num" w:pos="360"/>
        </w:tabs>
        <w:ind w:left="360" w:hanging="360"/>
      </w:pPr>
      <w:rPr>
        <w:rFonts w:hint="default"/>
      </w:rPr>
    </w:lvl>
    <w:lvl w:ilvl="1">
      <w:start w:val="1"/>
      <w:numFmt w:val="decimal"/>
      <w:lvlText w:val="3.%2"/>
      <w:lvlJc w:val="left"/>
      <w:pPr>
        <w:tabs>
          <w:tab w:val="num" w:pos="928"/>
        </w:tabs>
        <w:ind w:left="928" w:hanging="36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03BD0B79"/>
    <w:multiLevelType w:val="multilevel"/>
    <w:tmpl w:val="CB9A6202"/>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AF63B5C"/>
    <w:multiLevelType w:val="multilevel"/>
    <w:tmpl w:val="E6C22BA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45945C9"/>
    <w:multiLevelType w:val="multilevel"/>
    <w:tmpl w:val="F2A6663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5EF1C37"/>
    <w:multiLevelType w:val="multilevel"/>
    <w:tmpl w:val="6314660A"/>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DD05FA8"/>
    <w:multiLevelType w:val="multilevel"/>
    <w:tmpl w:val="47261404"/>
    <w:lvl w:ilvl="0">
      <w:start w:val="4"/>
      <w:numFmt w:val="decimal"/>
      <w:lvlText w:val="%1"/>
      <w:lvlJc w:val="left"/>
      <w:pPr>
        <w:tabs>
          <w:tab w:val="num" w:pos="360"/>
        </w:tabs>
        <w:ind w:left="360" w:hanging="360"/>
      </w:pPr>
      <w:rPr>
        <w:rFonts w:hint="default"/>
        <w:sz w:val="22"/>
        <w:szCs w:val="22"/>
      </w:rPr>
    </w:lvl>
    <w:lvl w:ilvl="1">
      <w:start w:val="1"/>
      <w:numFmt w:val="decimal"/>
      <w:lvlText w:val="4.%2"/>
      <w:lvlJc w:val="left"/>
      <w:pPr>
        <w:tabs>
          <w:tab w:val="num" w:pos="928"/>
        </w:tabs>
        <w:ind w:left="928" w:hanging="36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1E3A58C2"/>
    <w:multiLevelType w:val="multilevel"/>
    <w:tmpl w:val="529C9706"/>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F34488A"/>
    <w:multiLevelType w:val="multilevel"/>
    <w:tmpl w:val="249A6B3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5EF6C70"/>
    <w:multiLevelType w:val="multilevel"/>
    <w:tmpl w:val="A3DE23FC"/>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35DA199A"/>
    <w:multiLevelType w:val="multilevel"/>
    <w:tmpl w:val="D9063B2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690"/>
        </w:tabs>
        <w:ind w:left="690" w:hanging="360"/>
      </w:pPr>
      <w:rPr>
        <w:rFonts w:hint="default"/>
      </w:rPr>
    </w:lvl>
    <w:lvl w:ilvl="2">
      <w:start w:val="1"/>
      <w:numFmt w:val="low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74047FC"/>
    <w:multiLevelType w:val="multilevel"/>
    <w:tmpl w:val="8FEE016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9E242B0"/>
    <w:multiLevelType w:val="multilevel"/>
    <w:tmpl w:val="1542047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F696A8E"/>
    <w:multiLevelType w:val="hybridMultilevel"/>
    <w:tmpl w:val="80328AF6"/>
    <w:lvl w:ilvl="0" w:tplc="0C0A000F">
      <w:start w:val="1"/>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4" w15:restartNumberingAfterBreak="0">
    <w:nsid w:val="42C12651"/>
    <w:multiLevelType w:val="multilevel"/>
    <w:tmpl w:val="46CA078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9B31BD1"/>
    <w:multiLevelType w:val="hybridMultilevel"/>
    <w:tmpl w:val="A23A0274"/>
    <w:lvl w:ilvl="0" w:tplc="8B1ACDB4">
      <w:start w:val="1"/>
      <w:numFmt w:val="none"/>
      <w:lvlText w:val="2."/>
      <w:lvlJc w:val="left"/>
      <w:pPr>
        <w:tabs>
          <w:tab w:val="num" w:pos="360"/>
        </w:tabs>
        <w:ind w:left="360" w:hanging="360"/>
      </w:pPr>
      <w:rPr>
        <w:rFonts w:hint="default"/>
      </w:rPr>
    </w:lvl>
    <w:lvl w:ilvl="1" w:tplc="F8823F7E">
      <w:numFmt w:val="none"/>
      <w:lvlText w:val=""/>
      <w:lvlJc w:val="left"/>
      <w:pPr>
        <w:tabs>
          <w:tab w:val="num" w:pos="360"/>
        </w:tabs>
      </w:pPr>
    </w:lvl>
    <w:lvl w:ilvl="2" w:tplc="12B407FE">
      <w:numFmt w:val="none"/>
      <w:lvlText w:val=""/>
      <w:lvlJc w:val="left"/>
      <w:pPr>
        <w:tabs>
          <w:tab w:val="num" w:pos="360"/>
        </w:tabs>
      </w:pPr>
    </w:lvl>
    <w:lvl w:ilvl="3" w:tplc="D610E668">
      <w:numFmt w:val="none"/>
      <w:lvlText w:val=""/>
      <w:lvlJc w:val="left"/>
      <w:pPr>
        <w:tabs>
          <w:tab w:val="num" w:pos="360"/>
        </w:tabs>
      </w:pPr>
    </w:lvl>
    <w:lvl w:ilvl="4" w:tplc="AEAA331A">
      <w:numFmt w:val="none"/>
      <w:lvlText w:val=""/>
      <w:lvlJc w:val="left"/>
      <w:pPr>
        <w:tabs>
          <w:tab w:val="num" w:pos="360"/>
        </w:tabs>
      </w:pPr>
    </w:lvl>
    <w:lvl w:ilvl="5" w:tplc="BF42F414">
      <w:numFmt w:val="none"/>
      <w:lvlText w:val=""/>
      <w:lvlJc w:val="left"/>
      <w:pPr>
        <w:tabs>
          <w:tab w:val="num" w:pos="360"/>
        </w:tabs>
      </w:pPr>
    </w:lvl>
    <w:lvl w:ilvl="6" w:tplc="283CF3BE">
      <w:numFmt w:val="none"/>
      <w:lvlText w:val=""/>
      <w:lvlJc w:val="left"/>
      <w:pPr>
        <w:tabs>
          <w:tab w:val="num" w:pos="360"/>
        </w:tabs>
      </w:pPr>
    </w:lvl>
    <w:lvl w:ilvl="7" w:tplc="5A889196">
      <w:numFmt w:val="none"/>
      <w:lvlText w:val=""/>
      <w:lvlJc w:val="left"/>
      <w:pPr>
        <w:tabs>
          <w:tab w:val="num" w:pos="360"/>
        </w:tabs>
      </w:pPr>
    </w:lvl>
    <w:lvl w:ilvl="8" w:tplc="B3E858B6">
      <w:numFmt w:val="none"/>
      <w:lvlText w:val=""/>
      <w:lvlJc w:val="left"/>
      <w:pPr>
        <w:tabs>
          <w:tab w:val="num" w:pos="360"/>
        </w:tabs>
      </w:pPr>
    </w:lvl>
  </w:abstractNum>
  <w:abstractNum w:abstractNumId="16" w15:restartNumberingAfterBreak="0">
    <w:nsid w:val="4AF71C56"/>
    <w:multiLevelType w:val="hybridMultilevel"/>
    <w:tmpl w:val="B088FA76"/>
    <w:lvl w:ilvl="0" w:tplc="069A96D6">
      <w:start w:val="6"/>
      <w:numFmt w:val="decimal"/>
      <w:lvlText w:val="%1.1"/>
      <w:lvlJc w:val="left"/>
      <w:pPr>
        <w:tabs>
          <w:tab w:val="num" w:pos="360"/>
        </w:tabs>
        <w:ind w:left="360" w:hanging="360"/>
      </w:pPr>
      <w:rPr>
        <w:rFonts w:hint="default"/>
      </w:rPr>
    </w:lvl>
    <w:lvl w:ilvl="1" w:tplc="92183BEC">
      <w:start w:val="5"/>
      <w:numFmt w:val="decimal"/>
      <w:lvlText w:val="%2.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4BA659A1"/>
    <w:multiLevelType w:val="multilevel"/>
    <w:tmpl w:val="655877A0"/>
    <w:lvl w:ilvl="0">
      <w:start w:val="9"/>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5DE60B31"/>
    <w:multiLevelType w:val="hybridMultilevel"/>
    <w:tmpl w:val="04F2FD4C"/>
    <w:lvl w:ilvl="0" w:tplc="D772AB00">
      <w:start w:val="1"/>
      <w:numFmt w:val="bullet"/>
      <w:lvlText w:val=""/>
      <w:lvlJc w:val="left"/>
      <w:pPr>
        <w:tabs>
          <w:tab w:val="num" w:pos="1445"/>
        </w:tabs>
        <w:ind w:left="1445" w:hanging="360"/>
      </w:pPr>
      <w:rPr>
        <w:rFonts w:ascii="Symbol" w:hAnsi="Symbol" w:hint="default"/>
        <w:color w:val="auto"/>
      </w:rPr>
    </w:lvl>
    <w:lvl w:ilvl="1" w:tplc="0C0A0003" w:tentative="1">
      <w:start w:val="1"/>
      <w:numFmt w:val="bullet"/>
      <w:lvlText w:val="o"/>
      <w:lvlJc w:val="left"/>
      <w:pPr>
        <w:tabs>
          <w:tab w:val="num" w:pos="2205"/>
        </w:tabs>
        <w:ind w:left="2205" w:hanging="360"/>
      </w:pPr>
      <w:rPr>
        <w:rFonts w:ascii="Courier New" w:hAnsi="Courier New" w:cs="Courier New" w:hint="default"/>
      </w:rPr>
    </w:lvl>
    <w:lvl w:ilvl="2" w:tplc="0C0A0005" w:tentative="1">
      <w:start w:val="1"/>
      <w:numFmt w:val="bullet"/>
      <w:lvlText w:val=""/>
      <w:lvlJc w:val="left"/>
      <w:pPr>
        <w:tabs>
          <w:tab w:val="num" w:pos="2925"/>
        </w:tabs>
        <w:ind w:left="2925" w:hanging="360"/>
      </w:pPr>
      <w:rPr>
        <w:rFonts w:ascii="Wingdings" w:hAnsi="Wingdings" w:hint="default"/>
      </w:rPr>
    </w:lvl>
    <w:lvl w:ilvl="3" w:tplc="0C0A0001" w:tentative="1">
      <w:start w:val="1"/>
      <w:numFmt w:val="bullet"/>
      <w:lvlText w:val=""/>
      <w:lvlJc w:val="left"/>
      <w:pPr>
        <w:tabs>
          <w:tab w:val="num" w:pos="3645"/>
        </w:tabs>
        <w:ind w:left="3645" w:hanging="360"/>
      </w:pPr>
      <w:rPr>
        <w:rFonts w:ascii="Symbol" w:hAnsi="Symbol" w:hint="default"/>
      </w:rPr>
    </w:lvl>
    <w:lvl w:ilvl="4" w:tplc="0C0A0003" w:tentative="1">
      <w:start w:val="1"/>
      <w:numFmt w:val="bullet"/>
      <w:lvlText w:val="o"/>
      <w:lvlJc w:val="left"/>
      <w:pPr>
        <w:tabs>
          <w:tab w:val="num" w:pos="4365"/>
        </w:tabs>
        <w:ind w:left="4365" w:hanging="360"/>
      </w:pPr>
      <w:rPr>
        <w:rFonts w:ascii="Courier New" w:hAnsi="Courier New" w:cs="Courier New" w:hint="default"/>
      </w:rPr>
    </w:lvl>
    <w:lvl w:ilvl="5" w:tplc="0C0A0005" w:tentative="1">
      <w:start w:val="1"/>
      <w:numFmt w:val="bullet"/>
      <w:lvlText w:val=""/>
      <w:lvlJc w:val="left"/>
      <w:pPr>
        <w:tabs>
          <w:tab w:val="num" w:pos="5085"/>
        </w:tabs>
        <w:ind w:left="5085" w:hanging="360"/>
      </w:pPr>
      <w:rPr>
        <w:rFonts w:ascii="Wingdings" w:hAnsi="Wingdings" w:hint="default"/>
      </w:rPr>
    </w:lvl>
    <w:lvl w:ilvl="6" w:tplc="0C0A0001" w:tentative="1">
      <w:start w:val="1"/>
      <w:numFmt w:val="bullet"/>
      <w:lvlText w:val=""/>
      <w:lvlJc w:val="left"/>
      <w:pPr>
        <w:tabs>
          <w:tab w:val="num" w:pos="5805"/>
        </w:tabs>
        <w:ind w:left="5805" w:hanging="360"/>
      </w:pPr>
      <w:rPr>
        <w:rFonts w:ascii="Symbol" w:hAnsi="Symbol" w:hint="default"/>
      </w:rPr>
    </w:lvl>
    <w:lvl w:ilvl="7" w:tplc="0C0A0003" w:tentative="1">
      <w:start w:val="1"/>
      <w:numFmt w:val="bullet"/>
      <w:lvlText w:val="o"/>
      <w:lvlJc w:val="left"/>
      <w:pPr>
        <w:tabs>
          <w:tab w:val="num" w:pos="6525"/>
        </w:tabs>
        <w:ind w:left="6525" w:hanging="360"/>
      </w:pPr>
      <w:rPr>
        <w:rFonts w:ascii="Courier New" w:hAnsi="Courier New" w:cs="Courier New" w:hint="default"/>
      </w:rPr>
    </w:lvl>
    <w:lvl w:ilvl="8" w:tplc="0C0A0005" w:tentative="1">
      <w:start w:val="1"/>
      <w:numFmt w:val="bullet"/>
      <w:lvlText w:val=""/>
      <w:lvlJc w:val="left"/>
      <w:pPr>
        <w:tabs>
          <w:tab w:val="num" w:pos="7245"/>
        </w:tabs>
        <w:ind w:left="7245" w:hanging="360"/>
      </w:pPr>
      <w:rPr>
        <w:rFonts w:ascii="Wingdings" w:hAnsi="Wingdings" w:hint="default"/>
      </w:rPr>
    </w:lvl>
  </w:abstractNum>
  <w:abstractNum w:abstractNumId="19" w15:restartNumberingAfterBreak="0">
    <w:nsid w:val="66145279"/>
    <w:multiLevelType w:val="multilevel"/>
    <w:tmpl w:val="62B074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D371CD4"/>
    <w:multiLevelType w:val="hybridMultilevel"/>
    <w:tmpl w:val="4EFEF2A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6E754C5A"/>
    <w:multiLevelType w:val="hybridMultilevel"/>
    <w:tmpl w:val="E198425A"/>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2" w15:restartNumberingAfterBreak="0">
    <w:nsid w:val="6F864334"/>
    <w:multiLevelType w:val="hybridMultilevel"/>
    <w:tmpl w:val="C97C3682"/>
    <w:lvl w:ilvl="0" w:tplc="64DA9FC6">
      <w:start w:val="1"/>
      <w:numFmt w:val="decimal"/>
      <w:lvlText w:val="%1."/>
      <w:lvlJc w:val="left"/>
      <w:pPr>
        <w:tabs>
          <w:tab w:val="num" w:pos="360"/>
        </w:tabs>
        <w:ind w:left="360" w:hanging="360"/>
      </w:pPr>
    </w:lvl>
    <w:lvl w:ilvl="1" w:tplc="EFDC67C4">
      <w:numFmt w:val="none"/>
      <w:lvlText w:val=""/>
      <w:lvlJc w:val="left"/>
      <w:pPr>
        <w:tabs>
          <w:tab w:val="num" w:pos="360"/>
        </w:tabs>
      </w:pPr>
    </w:lvl>
    <w:lvl w:ilvl="2" w:tplc="675EDC16">
      <w:numFmt w:val="none"/>
      <w:lvlText w:val=""/>
      <w:lvlJc w:val="left"/>
      <w:pPr>
        <w:tabs>
          <w:tab w:val="num" w:pos="360"/>
        </w:tabs>
      </w:pPr>
    </w:lvl>
    <w:lvl w:ilvl="3" w:tplc="F0CEB66E">
      <w:numFmt w:val="none"/>
      <w:lvlText w:val=""/>
      <w:lvlJc w:val="left"/>
      <w:pPr>
        <w:tabs>
          <w:tab w:val="num" w:pos="360"/>
        </w:tabs>
      </w:pPr>
    </w:lvl>
    <w:lvl w:ilvl="4" w:tplc="3DF2F7F4">
      <w:numFmt w:val="none"/>
      <w:lvlText w:val=""/>
      <w:lvlJc w:val="left"/>
      <w:pPr>
        <w:tabs>
          <w:tab w:val="num" w:pos="360"/>
        </w:tabs>
      </w:pPr>
    </w:lvl>
    <w:lvl w:ilvl="5" w:tplc="FACAC012">
      <w:numFmt w:val="none"/>
      <w:lvlText w:val=""/>
      <w:lvlJc w:val="left"/>
      <w:pPr>
        <w:tabs>
          <w:tab w:val="num" w:pos="360"/>
        </w:tabs>
      </w:pPr>
    </w:lvl>
    <w:lvl w:ilvl="6" w:tplc="05C6E0A6">
      <w:numFmt w:val="none"/>
      <w:lvlText w:val=""/>
      <w:lvlJc w:val="left"/>
      <w:pPr>
        <w:tabs>
          <w:tab w:val="num" w:pos="360"/>
        </w:tabs>
      </w:pPr>
    </w:lvl>
    <w:lvl w:ilvl="7" w:tplc="FC60B5C4">
      <w:numFmt w:val="none"/>
      <w:lvlText w:val=""/>
      <w:lvlJc w:val="left"/>
      <w:pPr>
        <w:tabs>
          <w:tab w:val="num" w:pos="360"/>
        </w:tabs>
      </w:pPr>
    </w:lvl>
    <w:lvl w:ilvl="8" w:tplc="CF5820C8">
      <w:numFmt w:val="none"/>
      <w:lvlText w:val=""/>
      <w:lvlJc w:val="left"/>
      <w:pPr>
        <w:tabs>
          <w:tab w:val="num" w:pos="360"/>
        </w:tabs>
      </w:pPr>
    </w:lvl>
  </w:abstractNum>
  <w:abstractNum w:abstractNumId="23" w15:restartNumberingAfterBreak="0">
    <w:nsid w:val="77EA1507"/>
    <w:multiLevelType w:val="multilevel"/>
    <w:tmpl w:val="377AAA0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7C8C6225"/>
    <w:multiLevelType w:val="multilevel"/>
    <w:tmpl w:val="CFC42DDE"/>
    <w:lvl w:ilvl="0">
      <w:start w:val="10"/>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7F401F90"/>
    <w:multiLevelType w:val="hybridMultilevel"/>
    <w:tmpl w:val="E988BC16"/>
    <w:lvl w:ilvl="0" w:tplc="21DA1F90">
      <w:start w:val="1"/>
      <w:numFmt w:val="decimal"/>
      <w:lvlText w:val="%1."/>
      <w:lvlJc w:val="left"/>
      <w:pPr>
        <w:tabs>
          <w:tab w:val="num" w:pos="720"/>
        </w:tabs>
        <w:ind w:left="720" w:hanging="360"/>
      </w:pPr>
    </w:lvl>
    <w:lvl w:ilvl="1" w:tplc="20826BAC">
      <w:numFmt w:val="none"/>
      <w:lvlText w:val=""/>
      <w:lvlJc w:val="left"/>
      <w:pPr>
        <w:tabs>
          <w:tab w:val="num" w:pos="360"/>
        </w:tabs>
      </w:pPr>
    </w:lvl>
    <w:lvl w:ilvl="2" w:tplc="2384F376">
      <w:numFmt w:val="none"/>
      <w:lvlText w:val=""/>
      <w:lvlJc w:val="left"/>
      <w:pPr>
        <w:tabs>
          <w:tab w:val="num" w:pos="360"/>
        </w:tabs>
      </w:pPr>
    </w:lvl>
    <w:lvl w:ilvl="3" w:tplc="76622872">
      <w:numFmt w:val="none"/>
      <w:lvlText w:val=""/>
      <w:lvlJc w:val="left"/>
      <w:pPr>
        <w:tabs>
          <w:tab w:val="num" w:pos="360"/>
        </w:tabs>
      </w:pPr>
    </w:lvl>
    <w:lvl w:ilvl="4" w:tplc="1F94C8C8">
      <w:numFmt w:val="none"/>
      <w:lvlText w:val=""/>
      <w:lvlJc w:val="left"/>
      <w:pPr>
        <w:tabs>
          <w:tab w:val="num" w:pos="360"/>
        </w:tabs>
      </w:pPr>
    </w:lvl>
    <w:lvl w:ilvl="5" w:tplc="44CEF650">
      <w:numFmt w:val="none"/>
      <w:lvlText w:val=""/>
      <w:lvlJc w:val="left"/>
      <w:pPr>
        <w:tabs>
          <w:tab w:val="num" w:pos="360"/>
        </w:tabs>
      </w:pPr>
    </w:lvl>
    <w:lvl w:ilvl="6" w:tplc="1EDC41A2">
      <w:numFmt w:val="none"/>
      <w:lvlText w:val=""/>
      <w:lvlJc w:val="left"/>
      <w:pPr>
        <w:tabs>
          <w:tab w:val="num" w:pos="360"/>
        </w:tabs>
      </w:pPr>
    </w:lvl>
    <w:lvl w:ilvl="7" w:tplc="46D008AA">
      <w:numFmt w:val="none"/>
      <w:lvlText w:val=""/>
      <w:lvlJc w:val="left"/>
      <w:pPr>
        <w:tabs>
          <w:tab w:val="num" w:pos="360"/>
        </w:tabs>
      </w:pPr>
    </w:lvl>
    <w:lvl w:ilvl="8" w:tplc="D47E9974">
      <w:numFmt w:val="none"/>
      <w:lvlText w:val=""/>
      <w:lvlJc w:val="left"/>
      <w:pPr>
        <w:tabs>
          <w:tab w:val="num" w:pos="360"/>
        </w:tabs>
      </w:pPr>
    </w:lvl>
  </w:abstractNum>
  <w:num w:numId="1">
    <w:abstractNumId w:val="14"/>
  </w:num>
  <w:num w:numId="2">
    <w:abstractNumId w:val="25"/>
  </w:num>
  <w:num w:numId="3">
    <w:abstractNumId w:val="2"/>
  </w:num>
  <w:num w:numId="4">
    <w:abstractNumId w:val="8"/>
  </w:num>
  <w:num w:numId="5">
    <w:abstractNumId w:val="19"/>
  </w:num>
  <w:num w:numId="6">
    <w:abstractNumId w:val="11"/>
  </w:num>
  <w:num w:numId="7">
    <w:abstractNumId w:val="7"/>
  </w:num>
  <w:num w:numId="8">
    <w:abstractNumId w:val="12"/>
  </w:num>
  <w:num w:numId="9">
    <w:abstractNumId w:val="10"/>
  </w:num>
  <w:num w:numId="10">
    <w:abstractNumId w:val="3"/>
  </w:num>
  <w:num w:numId="11">
    <w:abstractNumId w:val="0"/>
  </w:num>
  <w:num w:numId="12">
    <w:abstractNumId w:val="15"/>
  </w:num>
  <w:num w:numId="13">
    <w:abstractNumId w:val="4"/>
  </w:num>
  <w:num w:numId="14">
    <w:abstractNumId w:val="13"/>
  </w:num>
  <w:num w:numId="15">
    <w:abstractNumId w:val="17"/>
  </w:num>
  <w:num w:numId="16">
    <w:abstractNumId w:val="1"/>
  </w:num>
  <w:num w:numId="17">
    <w:abstractNumId w:val="6"/>
  </w:num>
  <w:num w:numId="18">
    <w:abstractNumId w:val="18"/>
  </w:num>
  <w:num w:numId="19">
    <w:abstractNumId w:val="20"/>
  </w:num>
  <w:num w:numId="20">
    <w:abstractNumId w:val="21"/>
  </w:num>
  <w:num w:numId="21">
    <w:abstractNumId w:val="22"/>
  </w:num>
  <w:num w:numId="22">
    <w:abstractNumId w:val="9"/>
  </w:num>
  <w:num w:numId="23">
    <w:abstractNumId w:val="16"/>
  </w:num>
  <w:num w:numId="24">
    <w:abstractNumId w:val="5"/>
  </w:num>
  <w:num w:numId="25">
    <w:abstractNumId w:val="23"/>
  </w:num>
  <w:num w:numId="26">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activeWritingStyle w:appName="MSWord" w:lang="pt-BR" w:vendorID="64" w:dllVersion="6" w:nlCheck="1" w:checkStyle="0"/>
  <w:activeWritingStyle w:appName="MSWord" w:lang="es-MX"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s-MX"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pt-BR" w:vendorID="64" w:dllVersion="0" w:nlCheck="1" w:checkStyle="0"/>
  <w:attachedTemplate r:id="rId1"/>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E1F78"/>
    <w:rsid w:val="00014F1C"/>
    <w:rsid w:val="00016D54"/>
    <w:rsid w:val="000325D4"/>
    <w:rsid w:val="00036588"/>
    <w:rsid w:val="000528E3"/>
    <w:rsid w:val="000660AA"/>
    <w:rsid w:val="00067504"/>
    <w:rsid w:val="000A33A1"/>
    <w:rsid w:val="000D2B5E"/>
    <w:rsid w:val="000D63C8"/>
    <w:rsid w:val="000E64D0"/>
    <w:rsid w:val="00120A0C"/>
    <w:rsid w:val="001276CE"/>
    <w:rsid w:val="0013057E"/>
    <w:rsid w:val="00135A3C"/>
    <w:rsid w:val="0014770C"/>
    <w:rsid w:val="00155B12"/>
    <w:rsid w:val="00173A00"/>
    <w:rsid w:val="001A255A"/>
    <w:rsid w:val="001A4469"/>
    <w:rsid w:val="001A5230"/>
    <w:rsid w:val="001B1197"/>
    <w:rsid w:val="001B24C2"/>
    <w:rsid w:val="001B784A"/>
    <w:rsid w:val="001C2A9F"/>
    <w:rsid w:val="001D2943"/>
    <w:rsid w:val="001D6055"/>
    <w:rsid w:val="0023183B"/>
    <w:rsid w:val="00242869"/>
    <w:rsid w:val="00257C3A"/>
    <w:rsid w:val="002B18ED"/>
    <w:rsid w:val="002B6B8B"/>
    <w:rsid w:val="002C2454"/>
    <w:rsid w:val="002E1F78"/>
    <w:rsid w:val="002E5CE3"/>
    <w:rsid w:val="002F4465"/>
    <w:rsid w:val="00322147"/>
    <w:rsid w:val="00327C2C"/>
    <w:rsid w:val="0034368D"/>
    <w:rsid w:val="003525AC"/>
    <w:rsid w:val="00362A5F"/>
    <w:rsid w:val="003639D0"/>
    <w:rsid w:val="00364A27"/>
    <w:rsid w:val="00365EF3"/>
    <w:rsid w:val="00373D5D"/>
    <w:rsid w:val="00375CA0"/>
    <w:rsid w:val="003805BA"/>
    <w:rsid w:val="0038162B"/>
    <w:rsid w:val="00381B51"/>
    <w:rsid w:val="00397319"/>
    <w:rsid w:val="003A6D18"/>
    <w:rsid w:val="003B1CBB"/>
    <w:rsid w:val="003B56DE"/>
    <w:rsid w:val="003B7E5E"/>
    <w:rsid w:val="003C0E58"/>
    <w:rsid w:val="003C4A7B"/>
    <w:rsid w:val="003F44BA"/>
    <w:rsid w:val="003F5341"/>
    <w:rsid w:val="0040315A"/>
    <w:rsid w:val="00424631"/>
    <w:rsid w:val="00442E2C"/>
    <w:rsid w:val="00455725"/>
    <w:rsid w:val="0045605E"/>
    <w:rsid w:val="00464F04"/>
    <w:rsid w:val="00466C71"/>
    <w:rsid w:val="00467DC4"/>
    <w:rsid w:val="00482FEE"/>
    <w:rsid w:val="0049542D"/>
    <w:rsid w:val="0049558D"/>
    <w:rsid w:val="004B1178"/>
    <w:rsid w:val="004B2DD8"/>
    <w:rsid w:val="004C1AB0"/>
    <w:rsid w:val="004D2F09"/>
    <w:rsid w:val="00525D89"/>
    <w:rsid w:val="00534F6F"/>
    <w:rsid w:val="00545EAA"/>
    <w:rsid w:val="00546E0C"/>
    <w:rsid w:val="00556EC2"/>
    <w:rsid w:val="00572F39"/>
    <w:rsid w:val="005763FF"/>
    <w:rsid w:val="00581613"/>
    <w:rsid w:val="00596B45"/>
    <w:rsid w:val="005A6516"/>
    <w:rsid w:val="005B1F04"/>
    <w:rsid w:val="005B7A61"/>
    <w:rsid w:val="005C1812"/>
    <w:rsid w:val="005D6BB1"/>
    <w:rsid w:val="00606BD1"/>
    <w:rsid w:val="0062763B"/>
    <w:rsid w:val="006424C7"/>
    <w:rsid w:val="006451C0"/>
    <w:rsid w:val="00657B23"/>
    <w:rsid w:val="00662499"/>
    <w:rsid w:val="00664510"/>
    <w:rsid w:val="006A5F3B"/>
    <w:rsid w:val="006D17F3"/>
    <w:rsid w:val="006E6F4C"/>
    <w:rsid w:val="006F6174"/>
    <w:rsid w:val="007068F9"/>
    <w:rsid w:val="00714C28"/>
    <w:rsid w:val="007503F0"/>
    <w:rsid w:val="00764E03"/>
    <w:rsid w:val="00770EE0"/>
    <w:rsid w:val="007821E3"/>
    <w:rsid w:val="007912B1"/>
    <w:rsid w:val="0079307D"/>
    <w:rsid w:val="007A6CF9"/>
    <w:rsid w:val="007B69D6"/>
    <w:rsid w:val="007C1410"/>
    <w:rsid w:val="007F2BB2"/>
    <w:rsid w:val="007F73ED"/>
    <w:rsid w:val="0081156F"/>
    <w:rsid w:val="008330C4"/>
    <w:rsid w:val="00833F8B"/>
    <w:rsid w:val="00850CA0"/>
    <w:rsid w:val="0086346F"/>
    <w:rsid w:val="0089018A"/>
    <w:rsid w:val="00894140"/>
    <w:rsid w:val="008A33D1"/>
    <w:rsid w:val="008C1255"/>
    <w:rsid w:val="008C79C3"/>
    <w:rsid w:val="008F146F"/>
    <w:rsid w:val="00903579"/>
    <w:rsid w:val="00922583"/>
    <w:rsid w:val="00927A4D"/>
    <w:rsid w:val="00927BCA"/>
    <w:rsid w:val="00935D08"/>
    <w:rsid w:val="00947C85"/>
    <w:rsid w:val="009502C9"/>
    <w:rsid w:val="0096221D"/>
    <w:rsid w:val="00972EF0"/>
    <w:rsid w:val="00976504"/>
    <w:rsid w:val="009B383C"/>
    <w:rsid w:val="009C1001"/>
    <w:rsid w:val="009D0733"/>
    <w:rsid w:val="009D0B32"/>
    <w:rsid w:val="009E565E"/>
    <w:rsid w:val="009F2D0A"/>
    <w:rsid w:val="00A24326"/>
    <w:rsid w:val="00A301B1"/>
    <w:rsid w:val="00A316B8"/>
    <w:rsid w:val="00A33260"/>
    <w:rsid w:val="00A41C6E"/>
    <w:rsid w:val="00A42F66"/>
    <w:rsid w:val="00A43177"/>
    <w:rsid w:val="00A473DA"/>
    <w:rsid w:val="00A51D19"/>
    <w:rsid w:val="00A5452C"/>
    <w:rsid w:val="00A63B09"/>
    <w:rsid w:val="00A75F6D"/>
    <w:rsid w:val="00AA636D"/>
    <w:rsid w:val="00AC63FE"/>
    <w:rsid w:val="00AD2ACC"/>
    <w:rsid w:val="00AE00DD"/>
    <w:rsid w:val="00AE091C"/>
    <w:rsid w:val="00AF41C6"/>
    <w:rsid w:val="00AF6E80"/>
    <w:rsid w:val="00B06EA0"/>
    <w:rsid w:val="00B32622"/>
    <w:rsid w:val="00B56636"/>
    <w:rsid w:val="00B67777"/>
    <w:rsid w:val="00B743E9"/>
    <w:rsid w:val="00B839CB"/>
    <w:rsid w:val="00B91B4D"/>
    <w:rsid w:val="00B969AC"/>
    <w:rsid w:val="00B96DCE"/>
    <w:rsid w:val="00BA5631"/>
    <w:rsid w:val="00BA7D38"/>
    <w:rsid w:val="00BB4974"/>
    <w:rsid w:val="00BD0A0A"/>
    <w:rsid w:val="00BD3CA6"/>
    <w:rsid w:val="00BE1AD8"/>
    <w:rsid w:val="00BF2019"/>
    <w:rsid w:val="00C35FFF"/>
    <w:rsid w:val="00C62005"/>
    <w:rsid w:val="00C63C46"/>
    <w:rsid w:val="00C67661"/>
    <w:rsid w:val="00C82E67"/>
    <w:rsid w:val="00C9014B"/>
    <w:rsid w:val="00CE06A0"/>
    <w:rsid w:val="00CF0EBA"/>
    <w:rsid w:val="00D452D2"/>
    <w:rsid w:val="00D57219"/>
    <w:rsid w:val="00D6280C"/>
    <w:rsid w:val="00D730BD"/>
    <w:rsid w:val="00D738F4"/>
    <w:rsid w:val="00D91CA2"/>
    <w:rsid w:val="00D9684A"/>
    <w:rsid w:val="00DA1E42"/>
    <w:rsid w:val="00DA2BAF"/>
    <w:rsid w:val="00DB6D27"/>
    <w:rsid w:val="00DC7535"/>
    <w:rsid w:val="00DD05A4"/>
    <w:rsid w:val="00DE0511"/>
    <w:rsid w:val="00DE31C0"/>
    <w:rsid w:val="00DF31DF"/>
    <w:rsid w:val="00E55F44"/>
    <w:rsid w:val="00E86A82"/>
    <w:rsid w:val="00E95BF0"/>
    <w:rsid w:val="00E966B8"/>
    <w:rsid w:val="00F052A7"/>
    <w:rsid w:val="00F124B7"/>
    <w:rsid w:val="00F1330E"/>
    <w:rsid w:val="00F935EF"/>
    <w:rsid w:val="00F97995"/>
    <w:rsid w:val="00FC33C4"/>
    <w:rsid w:val="00FD3458"/>
    <w:rsid w:val="00FD754C"/>
    <w:rsid w:val="00FE2E2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788">
          <o:proxy start="" idref="#_x0000_s1787" connectloc="3"/>
          <o:proxy end="" idref="#_x0000_s1784" connectloc="1"/>
        </o:r>
        <o:r id="V:Rule2" type="connector" idref="#_x0000_s1789">
          <o:proxy start="" idref="#_x0000_s1785" connectloc="2"/>
          <o:proxy end="" idref="#_x0000_s1783" connectloc="0"/>
        </o:r>
      </o:rules>
    </o:shapelayout>
  </w:shapeDefaults>
  <w:decimalSymbol w:val="."/>
  <w:listSeparator w:val=","/>
  <w15:docId w15:val="{DB28B311-94CC-48FA-82E9-D91DC410C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A5230"/>
    <w:pPr>
      <w:jc w:val="left"/>
    </w:pPr>
    <w:rPr>
      <w:rFonts w:ascii="Arial" w:eastAsia="Times New Roman" w:hAnsi="Arial" w:cs="Arial"/>
      <w:color w:val="000000"/>
      <w:lang w:val="es-MX" w:eastAsia="es-MX"/>
    </w:rPr>
  </w:style>
  <w:style w:type="paragraph" w:styleId="Ttulo1">
    <w:name w:val="heading 1"/>
    <w:basedOn w:val="Normal"/>
    <w:next w:val="Normal"/>
    <w:link w:val="Ttulo1Car"/>
    <w:uiPriority w:val="9"/>
    <w:qFormat/>
    <w:rsid w:val="008C125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qFormat/>
    <w:rsid w:val="006F6174"/>
    <w:pPr>
      <w:keepNext/>
      <w:outlineLvl w:val="1"/>
    </w:pPr>
    <w:rPr>
      <w:rFonts w:cs="Times New Roman"/>
      <w:b/>
      <w:sz w:val="20"/>
      <w:szCs w:val="20"/>
    </w:rPr>
  </w:style>
  <w:style w:type="paragraph" w:styleId="Ttulo3">
    <w:name w:val="heading 3"/>
    <w:basedOn w:val="Normal"/>
    <w:next w:val="Normal"/>
    <w:link w:val="Ttulo3Car"/>
    <w:uiPriority w:val="9"/>
    <w:semiHidden/>
    <w:unhideWhenUsed/>
    <w:qFormat/>
    <w:rsid w:val="00935D08"/>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qFormat/>
    <w:rsid w:val="00B839CB"/>
    <w:pPr>
      <w:keepNext/>
      <w:spacing w:before="60" w:after="60" w:line="360" w:lineRule="auto"/>
      <w:jc w:val="center"/>
      <w:outlineLvl w:val="3"/>
    </w:pPr>
    <w:rPr>
      <w:b/>
      <w:sz w:val="20"/>
      <w:szCs w:val="20"/>
      <w:lang w:val="en-US"/>
    </w:rPr>
  </w:style>
  <w:style w:type="paragraph" w:styleId="Ttulo8">
    <w:name w:val="heading 8"/>
    <w:basedOn w:val="Normal"/>
    <w:next w:val="Normal"/>
    <w:link w:val="Ttulo8Car"/>
    <w:qFormat/>
    <w:rsid w:val="00C9014B"/>
    <w:pPr>
      <w:keepNext/>
      <w:ind w:left="367" w:hanging="367"/>
      <w:outlineLvl w:val="7"/>
    </w:pPr>
    <w:rPr>
      <w:b/>
      <w:color w:val="auto"/>
      <w:sz w:val="18"/>
      <w:lang w:eastAsia="es-ES"/>
    </w:rPr>
  </w:style>
  <w:style w:type="paragraph" w:styleId="Ttulo9">
    <w:name w:val="heading 9"/>
    <w:basedOn w:val="Normal"/>
    <w:next w:val="Normal"/>
    <w:link w:val="Ttulo9Car"/>
    <w:qFormat/>
    <w:rsid w:val="00C9014B"/>
    <w:pPr>
      <w:keepNext/>
      <w:ind w:left="187" w:hanging="187"/>
      <w:outlineLvl w:val="8"/>
    </w:pPr>
    <w:rPr>
      <w:b/>
      <w:color w:val="auto"/>
      <w:sz w:val="1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D2ACC"/>
    <w:pPr>
      <w:tabs>
        <w:tab w:val="center" w:pos="4252"/>
        <w:tab w:val="right" w:pos="8504"/>
      </w:tabs>
    </w:pPr>
  </w:style>
  <w:style w:type="character" w:customStyle="1" w:styleId="EncabezadoCar">
    <w:name w:val="Encabezado Car"/>
    <w:basedOn w:val="Fuentedeprrafopredeter"/>
    <w:link w:val="Encabezado"/>
    <w:uiPriority w:val="99"/>
    <w:rsid w:val="00AD2ACC"/>
  </w:style>
  <w:style w:type="paragraph" w:styleId="Piedepgina">
    <w:name w:val="footer"/>
    <w:basedOn w:val="Normal"/>
    <w:link w:val="PiedepginaCar"/>
    <w:unhideWhenUsed/>
    <w:rsid w:val="00AD2ACC"/>
    <w:pPr>
      <w:tabs>
        <w:tab w:val="center" w:pos="4252"/>
        <w:tab w:val="right" w:pos="8504"/>
      </w:tabs>
    </w:pPr>
  </w:style>
  <w:style w:type="character" w:customStyle="1" w:styleId="PiedepginaCar">
    <w:name w:val="Pie de página Car"/>
    <w:basedOn w:val="Fuentedeprrafopredeter"/>
    <w:link w:val="Piedepgina"/>
    <w:rsid w:val="00AD2ACC"/>
  </w:style>
  <w:style w:type="table" w:styleId="Tablaconcuadrcula">
    <w:name w:val="Table Grid"/>
    <w:basedOn w:val="Tablanormal"/>
    <w:rsid w:val="00AD2AC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odeglobo">
    <w:name w:val="Balloon Text"/>
    <w:basedOn w:val="Normal"/>
    <w:link w:val="TextodegloboCar"/>
    <w:unhideWhenUsed/>
    <w:rsid w:val="00AD2ACC"/>
    <w:rPr>
      <w:rFonts w:ascii="Tahoma" w:hAnsi="Tahoma" w:cs="Tahoma"/>
      <w:sz w:val="16"/>
      <w:szCs w:val="16"/>
    </w:rPr>
  </w:style>
  <w:style w:type="character" w:customStyle="1" w:styleId="TextodegloboCar">
    <w:name w:val="Texto de globo Car"/>
    <w:basedOn w:val="Fuentedeprrafopredeter"/>
    <w:link w:val="Textodeglobo"/>
    <w:rsid w:val="00AD2ACC"/>
    <w:rPr>
      <w:rFonts w:ascii="Tahoma" w:hAnsi="Tahoma" w:cs="Tahoma"/>
      <w:sz w:val="16"/>
      <w:szCs w:val="16"/>
    </w:rPr>
  </w:style>
  <w:style w:type="character" w:customStyle="1" w:styleId="Ttulo2Car">
    <w:name w:val="Título 2 Car"/>
    <w:basedOn w:val="Fuentedeprrafopredeter"/>
    <w:link w:val="Ttulo2"/>
    <w:rsid w:val="006F6174"/>
    <w:rPr>
      <w:rFonts w:ascii="Arial" w:eastAsia="Times New Roman" w:hAnsi="Arial" w:cs="Times New Roman"/>
      <w:b/>
      <w:sz w:val="20"/>
      <w:szCs w:val="20"/>
      <w:lang w:val="es-MX"/>
    </w:rPr>
  </w:style>
  <w:style w:type="paragraph" w:styleId="Prrafodelista">
    <w:name w:val="List Paragraph"/>
    <w:basedOn w:val="Normal"/>
    <w:uiPriority w:val="34"/>
    <w:qFormat/>
    <w:rsid w:val="003B7E5E"/>
    <w:pPr>
      <w:ind w:left="720"/>
      <w:contextualSpacing/>
    </w:pPr>
  </w:style>
  <w:style w:type="character" w:styleId="Refdecomentario">
    <w:name w:val="annotation reference"/>
    <w:basedOn w:val="Fuentedeprrafopredeter"/>
    <w:uiPriority w:val="99"/>
    <w:semiHidden/>
    <w:unhideWhenUsed/>
    <w:rsid w:val="0014770C"/>
    <w:rPr>
      <w:sz w:val="16"/>
      <w:szCs w:val="16"/>
    </w:rPr>
  </w:style>
  <w:style w:type="paragraph" w:styleId="Textocomentario">
    <w:name w:val="annotation text"/>
    <w:basedOn w:val="Normal"/>
    <w:link w:val="TextocomentarioCar"/>
    <w:uiPriority w:val="99"/>
    <w:semiHidden/>
    <w:unhideWhenUsed/>
    <w:rsid w:val="0014770C"/>
    <w:rPr>
      <w:sz w:val="20"/>
      <w:szCs w:val="20"/>
    </w:rPr>
  </w:style>
  <w:style w:type="character" w:customStyle="1" w:styleId="TextocomentarioCar">
    <w:name w:val="Texto comentario Car"/>
    <w:basedOn w:val="Fuentedeprrafopredeter"/>
    <w:link w:val="Textocomentario"/>
    <w:uiPriority w:val="99"/>
    <w:semiHidden/>
    <w:rsid w:val="0014770C"/>
    <w:rPr>
      <w:sz w:val="20"/>
      <w:szCs w:val="20"/>
    </w:rPr>
  </w:style>
  <w:style w:type="paragraph" w:styleId="Asuntodelcomentario">
    <w:name w:val="annotation subject"/>
    <w:basedOn w:val="Textocomentario"/>
    <w:next w:val="Textocomentario"/>
    <w:link w:val="AsuntodelcomentarioCar"/>
    <w:uiPriority w:val="99"/>
    <w:semiHidden/>
    <w:unhideWhenUsed/>
    <w:rsid w:val="0014770C"/>
    <w:rPr>
      <w:b/>
      <w:bCs/>
    </w:rPr>
  </w:style>
  <w:style w:type="character" w:customStyle="1" w:styleId="AsuntodelcomentarioCar">
    <w:name w:val="Asunto del comentario Car"/>
    <w:basedOn w:val="TextocomentarioCar"/>
    <w:link w:val="Asuntodelcomentario"/>
    <w:uiPriority w:val="99"/>
    <w:semiHidden/>
    <w:rsid w:val="0014770C"/>
    <w:rPr>
      <w:b/>
      <w:bCs/>
      <w:sz w:val="20"/>
      <w:szCs w:val="20"/>
    </w:rPr>
  </w:style>
  <w:style w:type="paragraph" w:styleId="Revisin">
    <w:name w:val="Revision"/>
    <w:hidden/>
    <w:uiPriority w:val="99"/>
    <w:semiHidden/>
    <w:rsid w:val="0014770C"/>
    <w:pPr>
      <w:jc w:val="left"/>
    </w:pPr>
  </w:style>
  <w:style w:type="character" w:styleId="Nmerodepgina">
    <w:name w:val="page number"/>
    <w:basedOn w:val="Fuentedeprrafopredeter"/>
    <w:rsid w:val="001A5230"/>
  </w:style>
  <w:style w:type="paragraph" w:styleId="Sangradetextonormal">
    <w:name w:val="Body Text Indent"/>
    <w:basedOn w:val="Normal"/>
    <w:link w:val="SangradetextonormalCar"/>
    <w:rsid w:val="00BE1AD8"/>
    <w:pPr>
      <w:spacing w:after="120"/>
      <w:ind w:left="283"/>
    </w:pPr>
  </w:style>
  <w:style w:type="character" w:customStyle="1" w:styleId="SangradetextonormalCar">
    <w:name w:val="Sangría de texto normal Car"/>
    <w:basedOn w:val="Fuentedeprrafopredeter"/>
    <w:link w:val="Sangradetextonormal"/>
    <w:rsid w:val="00BE1AD8"/>
    <w:rPr>
      <w:rFonts w:ascii="Arial" w:eastAsia="Times New Roman" w:hAnsi="Arial" w:cs="Arial"/>
      <w:color w:val="000000"/>
      <w:lang w:val="es-MX" w:eastAsia="es-MX"/>
    </w:rPr>
  </w:style>
  <w:style w:type="paragraph" w:customStyle="1" w:styleId="Textoindependiente21">
    <w:name w:val="Texto independiente 21"/>
    <w:basedOn w:val="Normal"/>
    <w:rsid w:val="00BE1AD8"/>
    <w:pPr>
      <w:tabs>
        <w:tab w:val="left" w:pos="705"/>
      </w:tabs>
      <w:overflowPunct w:val="0"/>
      <w:autoSpaceDE w:val="0"/>
      <w:autoSpaceDN w:val="0"/>
      <w:adjustRightInd w:val="0"/>
      <w:jc w:val="both"/>
      <w:textAlignment w:val="baseline"/>
    </w:pPr>
    <w:rPr>
      <w:rFonts w:cs="Times New Roman"/>
      <w:color w:val="auto"/>
      <w:sz w:val="22"/>
      <w:szCs w:val="20"/>
      <w:lang w:eastAsia="es-ES"/>
    </w:rPr>
  </w:style>
  <w:style w:type="character" w:customStyle="1" w:styleId="Ttulo1Car">
    <w:name w:val="Título 1 Car"/>
    <w:basedOn w:val="Fuentedeprrafopredeter"/>
    <w:link w:val="Ttulo1"/>
    <w:uiPriority w:val="9"/>
    <w:rsid w:val="008C1255"/>
    <w:rPr>
      <w:rFonts w:asciiTheme="majorHAnsi" w:eastAsiaTheme="majorEastAsia" w:hAnsiTheme="majorHAnsi" w:cstheme="majorBidi"/>
      <w:b/>
      <w:bCs/>
      <w:color w:val="365F91" w:themeColor="accent1" w:themeShade="BF"/>
      <w:sz w:val="28"/>
      <w:szCs w:val="28"/>
      <w:lang w:val="es-MX" w:eastAsia="es-MX"/>
    </w:rPr>
  </w:style>
  <w:style w:type="paragraph" w:customStyle="1" w:styleId="Default">
    <w:name w:val="Default"/>
    <w:rsid w:val="00BA5631"/>
    <w:pPr>
      <w:widowControl w:val="0"/>
      <w:autoSpaceDE w:val="0"/>
      <w:autoSpaceDN w:val="0"/>
      <w:adjustRightInd w:val="0"/>
      <w:jc w:val="left"/>
    </w:pPr>
    <w:rPr>
      <w:rFonts w:ascii="Times New Roman" w:eastAsia="Times New Roman" w:hAnsi="Times New Roman" w:cs="Times New Roman"/>
      <w:color w:val="000000"/>
      <w:lang w:eastAsia="es-ES"/>
    </w:rPr>
  </w:style>
  <w:style w:type="paragraph" w:styleId="Textoindependiente2">
    <w:name w:val="Body Text 2"/>
    <w:basedOn w:val="Normal"/>
    <w:link w:val="Textoindependiente2Car"/>
    <w:rsid w:val="00467DC4"/>
    <w:pPr>
      <w:jc w:val="both"/>
    </w:pPr>
    <w:rPr>
      <w:rFonts w:ascii="Times New Roman" w:hAnsi="Times New Roman" w:cs="Times New Roman"/>
      <w:color w:val="auto"/>
      <w:szCs w:val="20"/>
      <w:lang w:val="es-ES_tradnl" w:eastAsia="es-ES"/>
    </w:rPr>
  </w:style>
  <w:style w:type="character" w:customStyle="1" w:styleId="Textoindependiente2Car">
    <w:name w:val="Texto independiente 2 Car"/>
    <w:basedOn w:val="Fuentedeprrafopredeter"/>
    <w:link w:val="Textoindependiente2"/>
    <w:rsid w:val="00467DC4"/>
    <w:rPr>
      <w:rFonts w:ascii="Times New Roman" w:eastAsia="Times New Roman" w:hAnsi="Times New Roman" w:cs="Times New Roman"/>
      <w:szCs w:val="20"/>
      <w:lang w:val="es-ES_tradnl" w:eastAsia="es-ES"/>
    </w:rPr>
  </w:style>
  <w:style w:type="character" w:customStyle="1" w:styleId="Ttulo4Car">
    <w:name w:val="Título 4 Car"/>
    <w:basedOn w:val="Fuentedeprrafopredeter"/>
    <w:link w:val="Ttulo4"/>
    <w:rsid w:val="00B839CB"/>
    <w:rPr>
      <w:rFonts w:ascii="Arial" w:eastAsia="Times New Roman" w:hAnsi="Arial" w:cs="Arial"/>
      <w:b/>
      <w:color w:val="000000"/>
      <w:sz w:val="20"/>
      <w:szCs w:val="20"/>
      <w:lang w:val="en-US" w:eastAsia="es-MX"/>
    </w:rPr>
  </w:style>
  <w:style w:type="character" w:customStyle="1" w:styleId="Ttulo8Car">
    <w:name w:val="Título 8 Car"/>
    <w:basedOn w:val="Fuentedeprrafopredeter"/>
    <w:link w:val="Ttulo8"/>
    <w:rsid w:val="00C9014B"/>
    <w:rPr>
      <w:rFonts w:ascii="Arial" w:eastAsia="Times New Roman" w:hAnsi="Arial" w:cs="Arial"/>
      <w:b/>
      <w:sz w:val="18"/>
      <w:lang w:val="es-MX" w:eastAsia="es-ES"/>
    </w:rPr>
  </w:style>
  <w:style w:type="paragraph" w:styleId="Sangra3detindependiente">
    <w:name w:val="Body Text Indent 3"/>
    <w:basedOn w:val="Normal"/>
    <w:link w:val="Sangra3detindependienteCar"/>
    <w:rsid w:val="00C9014B"/>
    <w:pPr>
      <w:ind w:left="508" w:hanging="508"/>
    </w:pPr>
    <w:rPr>
      <w:color w:val="auto"/>
      <w:sz w:val="22"/>
      <w:lang w:eastAsia="es-ES"/>
    </w:rPr>
  </w:style>
  <w:style w:type="character" w:customStyle="1" w:styleId="Sangra3detindependienteCar">
    <w:name w:val="Sangría 3 de t. independiente Car"/>
    <w:basedOn w:val="Fuentedeprrafopredeter"/>
    <w:link w:val="Sangra3detindependiente"/>
    <w:rsid w:val="00C9014B"/>
    <w:rPr>
      <w:rFonts w:ascii="Arial" w:eastAsia="Times New Roman" w:hAnsi="Arial" w:cs="Arial"/>
      <w:sz w:val="22"/>
      <w:lang w:val="es-MX" w:eastAsia="es-ES"/>
    </w:rPr>
  </w:style>
  <w:style w:type="character" w:customStyle="1" w:styleId="Ttulo9Car">
    <w:name w:val="Título 9 Car"/>
    <w:basedOn w:val="Fuentedeprrafopredeter"/>
    <w:link w:val="Ttulo9"/>
    <w:rsid w:val="00C9014B"/>
    <w:rPr>
      <w:rFonts w:ascii="Arial" w:eastAsia="Times New Roman" w:hAnsi="Arial" w:cs="Arial"/>
      <w:b/>
      <w:sz w:val="18"/>
      <w:lang w:val="es-MX" w:eastAsia="es-ES"/>
    </w:rPr>
  </w:style>
  <w:style w:type="paragraph" w:styleId="Textoindependiente3">
    <w:name w:val="Body Text 3"/>
    <w:basedOn w:val="Normal"/>
    <w:link w:val="Textoindependiente3Car"/>
    <w:rsid w:val="00C9014B"/>
    <w:pPr>
      <w:jc w:val="both"/>
    </w:pPr>
    <w:rPr>
      <w:color w:val="auto"/>
      <w:sz w:val="18"/>
      <w:lang w:eastAsia="es-ES"/>
    </w:rPr>
  </w:style>
  <w:style w:type="character" w:customStyle="1" w:styleId="Textoindependiente3Car">
    <w:name w:val="Texto independiente 3 Car"/>
    <w:basedOn w:val="Fuentedeprrafopredeter"/>
    <w:link w:val="Textoindependiente3"/>
    <w:rsid w:val="00C9014B"/>
    <w:rPr>
      <w:rFonts w:ascii="Arial" w:eastAsia="Times New Roman" w:hAnsi="Arial" w:cs="Arial"/>
      <w:sz w:val="18"/>
      <w:lang w:val="es-MX" w:eastAsia="es-ES"/>
    </w:rPr>
  </w:style>
  <w:style w:type="character" w:customStyle="1" w:styleId="Ttulo3Car">
    <w:name w:val="Título 3 Car"/>
    <w:basedOn w:val="Fuentedeprrafopredeter"/>
    <w:link w:val="Ttulo3"/>
    <w:uiPriority w:val="9"/>
    <w:semiHidden/>
    <w:rsid w:val="00935D08"/>
    <w:rPr>
      <w:rFonts w:asciiTheme="majorHAnsi" w:eastAsiaTheme="majorEastAsia" w:hAnsiTheme="majorHAnsi" w:cstheme="majorBidi"/>
      <w:b/>
      <w:bCs/>
      <w:color w:val="4F81BD" w:themeColor="accent1"/>
      <w:lang w:val="es-MX" w:eastAsia="es-MX"/>
    </w:rPr>
  </w:style>
  <w:style w:type="paragraph" w:styleId="Textoindependiente">
    <w:name w:val="Body Text"/>
    <w:basedOn w:val="Normal"/>
    <w:link w:val="TextoindependienteCar"/>
    <w:rsid w:val="00935D08"/>
    <w:pPr>
      <w:jc w:val="center"/>
    </w:pPr>
    <w:rPr>
      <w:sz w:val="18"/>
    </w:rPr>
  </w:style>
  <w:style w:type="character" w:customStyle="1" w:styleId="TextoindependienteCar">
    <w:name w:val="Texto independiente Car"/>
    <w:basedOn w:val="Fuentedeprrafopredeter"/>
    <w:link w:val="Textoindependiente"/>
    <w:rsid w:val="00935D08"/>
    <w:rPr>
      <w:rFonts w:ascii="Arial" w:eastAsia="Times New Roman" w:hAnsi="Arial" w:cs="Arial"/>
      <w:color w:val="000000"/>
      <w:sz w:val="18"/>
      <w:lang w:val="es-MX" w:eastAsia="es-MX"/>
    </w:rPr>
  </w:style>
  <w:style w:type="paragraph" w:styleId="Sangra2detindependiente">
    <w:name w:val="Body Text Indent 2"/>
    <w:basedOn w:val="Normal"/>
    <w:link w:val="Sangra2detindependienteCar"/>
    <w:uiPriority w:val="99"/>
    <w:semiHidden/>
    <w:unhideWhenUsed/>
    <w:rsid w:val="00894140"/>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894140"/>
    <w:rPr>
      <w:rFonts w:ascii="Arial" w:eastAsia="Times New Roman" w:hAnsi="Arial" w:cs="Arial"/>
      <w:color w:val="000000"/>
      <w:lang w:val="es-MX" w:eastAsia="es-MX"/>
    </w:rPr>
  </w:style>
  <w:style w:type="paragraph" w:customStyle="1" w:styleId="xl69">
    <w:name w:val="xl69"/>
    <w:basedOn w:val="Normal"/>
    <w:rsid w:val="00DF31DF"/>
    <w:pPr>
      <w:spacing w:before="100" w:beforeAutospacing="1" w:after="100" w:afterAutospacing="1"/>
    </w:pPr>
    <w:rPr>
      <w:rFonts w:ascii="Times New Roman" w:eastAsia="Arial Unicode MS" w:hAnsi="Times New Roman" w:cs="Times New Roman"/>
      <w:color w:val="auto"/>
      <w:sz w:val="22"/>
      <w:szCs w:val="22"/>
      <w:lang w:val="es-ES" w:eastAsia="es-ES"/>
    </w:rPr>
  </w:style>
  <w:style w:type="paragraph" w:customStyle="1" w:styleId="xl24">
    <w:name w:val="xl24"/>
    <w:basedOn w:val="Normal"/>
    <w:rsid w:val="00DF31DF"/>
    <w:pPr>
      <w:spacing w:before="100" w:beforeAutospacing="1" w:after="100" w:afterAutospacing="1"/>
    </w:pPr>
    <w:rPr>
      <w:rFonts w:ascii="Times New Roman" w:eastAsia="Arial Unicode MS" w:hAnsi="Times New Roman" w:cs="Times New Roman"/>
      <w:color w:val="auto"/>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rm\Datos%20de%20programa\Microsoft\Plantillas\ESQUELETO%20DOCUMENTO%20VERTICAL.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24CA8-3EE3-4A97-8771-E100424E9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ESQUELETO DOCUMENTO VERTICAL</Template>
  <TotalTime>42</TotalTime>
  <Pages>1</Pages>
  <Words>1688</Words>
  <Characters>9287</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ITHuejutla</Company>
  <LinksUpToDate>false</LinksUpToDate>
  <CharactersWithSpaces>10954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Leodegario Redondo Martínez</dc:creator>
  <cp:keywords/>
  <dc:description/>
  <cp:lastModifiedBy>Juan de Dios Viniegra</cp:lastModifiedBy>
  <cp:revision>21</cp:revision>
  <dcterms:created xsi:type="dcterms:W3CDTF">2010-08-08T00:56:00Z</dcterms:created>
  <dcterms:modified xsi:type="dcterms:W3CDTF">2017-08-15T16:45:00Z</dcterms:modified>
</cp:coreProperties>
</file>