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294" w:rsidRPr="00ED14E4" w:rsidRDefault="00F73294" w:rsidP="00F73294">
      <w:pPr>
        <w:rPr>
          <w:sz w:val="22"/>
          <w:szCs w:val="22"/>
        </w:rPr>
      </w:pPr>
      <w:r w:rsidRPr="00ED14E4">
        <w:rPr>
          <w:b/>
          <w:sz w:val="22"/>
          <w:szCs w:val="22"/>
        </w:rPr>
        <w:t>PROCESO:</w:t>
      </w:r>
      <w:r w:rsidRPr="00ED14E4">
        <w:rPr>
          <w:sz w:val="22"/>
          <w:szCs w:val="22"/>
        </w:rPr>
        <w:t xml:space="preserve"> ESTRATÉGICO ACADÉMICO</w:t>
      </w:r>
    </w:p>
    <w:p w:rsidR="00F73294" w:rsidRPr="00ED14E4" w:rsidRDefault="00F73294" w:rsidP="00F73294">
      <w:pPr>
        <w:rPr>
          <w:sz w:val="22"/>
          <w:szCs w:val="22"/>
        </w:rPr>
      </w:pPr>
      <w:r w:rsidRPr="00ED14E4">
        <w:rPr>
          <w:b/>
          <w:sz w:val="22"/>
          <w:szCs w:val="22"/>
        </w:rPr>
        <w:t>OBJETIVO:</w:t>
      </w:r>
      <w:r w:rsidRPr="00ED14E4">
        <w:rPr>
          <w:sz w:val="22"/>
          <w:szCs w:val="22"/>
        </w:rPr>
        <w:t xml:space="preserve"> </w:t>
      </w:r>
      <w:r w:rsidR="00387D5D" w:rsidRPr="00ED14E4">
        <w:rPr>
          <w:sz w:val="22"/>
          <w:szCs w:val="22"/>
        </w:rPr>
        <w:t xml:space="preserve">Asegurar la aplicación eficaz del 100% de los programas de estudio considerados en cada una de las </w:t>
      </w:r>
      <w:r w:rsidR="00C431BE" w:rsidRPr="00ED14E4">
        <w:rPr>
          <w:sz w:val="22"/>
          <w:szCs w:val="22"/>
        </w:rPr>
        <w:t>currículas</w:t>
      </w:r>
      <w:r w:rsidR="00387D5D" w:rsidRPr="00ED14E4">
        <w:rPr>
          <w:sz w:val="22"/>
          <w:szCs w:val="22"/>
        </w:rPr>
        <w:t xml:space="preserve"> de las carreras que oferta el Instituto a sus clientes, cumpliendo todos los indicadores del SGC.</w:t>
      </w:r>
    </w:p>
    <w:p w:rsidR="00F73294" w:rsidRPr="00ED14E4" w:rsidRDefault="00F73294" w:rsidP="00F73294">
      <w:pPr>
        <w:rPr>
          <w:sz w:val="22"/>
          <w:szCs w:val="22"/>
        </w:rPr>
      </w:pPr>
    </w:p>
    <w:tbl>
      <w:tblPr>
        <w:tblW w:w="14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70"/>
        <w:gridCol w:w="1890"/>
        <w:gridCol w:w="1701"/>
        <w:gridCol w:w="1843"/>
        <w:gridCol w:w="1559"/>
        <w:gridCol w:w="1417"/>
        <w:gridCol w:w="1701"/>
        <w:gridCol w:w="1560"/>
        <w:gridCol w:w="2329"/>
      </w:tblGrid>
      <w:tr w:rsidR="00F73294" w:rsidRPr="00ED14E4" w:rsidTr="00F73294">
        <w:trPr>
          <w:cantSplit/>
          <w:trHeight w:val="1964"/>
          <w:tblHeader/>
        </w:trPr>
        <w:tc>
          <w:tcPr>
            <w:tcW w:w="770" w:type="dxa"/>
            <w:shd w:val="clear" w:color="auto" w:fill="66FF33"/>
            <w:textDirection w:val="btLr"/>
            <w:vAlign w:val="center"/>
          </w:tcPr>
          <w:p w:rsidR="00F73294" w:rsidRPr="00ED14E4" w:rsidRDefault="00F73294" w:rsidP="00F73294">
            <w:pPr>
              <w:rPr>
                <w:b/>
                <w:color w:val="000000" w:themeColor="text1"/>
                <w:sz w:val="22"/>
                <w:szCs w:val="22"/>
              </w:rPr>
            </w:pPr>
            <w:r w:rsidRPr="00ED14E4">
              <w:rPr>
                <w:b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1890" w:type="dxa"/>
            <w:shd w:val="clear" w:color="auto" w:fill="66FF33"/>
            <w:textDirection w:val="btLr"/>
            <w:vAlign w:val="center"/>
          </w:tcPr>
          <w:p w:rsidR="00F73294" w:rsidRPr="00ED14E4" w:rsidRDefault="00F73294" w:rsidP="00F73294">
            <w:pPr>
              <w:rPr>
                <w:b/>
                <w:color w:val="000000" w:themeColor="text1"/>
                <w:sz w:val="22"/>
                <w:szCs w:val="22"/>
              </w:rPr>
            </w:pPr>
            <w:r w:rsidRPr="00ED14E4">
              <w:rPr>
                <w:b/>
                <w:color w:val="000000" w:themeColor="text1"/>
                <w:sz w:val="22"/>
                <w:szCs w:val="22"/>
              </w:rPr>
              <w:t>PROCEDIMIENTO</w:t>
            </w:r>
          </w:p>
        </w:tc>
        <w:tc>
          <w:tcPr>
            <w:tcW w:w="1701" w:type="dxa"/>
            <w:shd w:val="clear" w:color="auto" w:fill="66FF33"/>
            <w:textDirection w:val="btLr"/>
            <w:vAlign w:val="center"/>
          </w:tcPr>
          <w:p w:rsidR="00F73294" w:rsidRPr="00ED14E4" w:rsidRDefault="00F73294" w:rsidP="00F73294">
            <w:pPr>
              <w:rPr>
                <w:b/>
                <w:color w:val="000000" w:themeColor="text1"/>
                <w:sz w:val="22"/>
                <w:szCs w:val="22"/>
              </w:rPr>
            </w:pPr>
            <w:r w:rsidRPr="00ED14E4">
              <w:rPr>
                <w:b/>
                <w:color w:val="000000" w:themeColor="text1"/>
                <w:sz w:val="22"/>
                <w:szCs w:val="22"/>
              </w:rPr>
              <w:t>RESULTADOS</w:t>
            </w:r>
          </w:p>
        </w:tc>
        <w:tc>
          <w:tcPr>
            <w:tcW w:w="1843" w:type="dxa"/>
            <w:shd w:val="clear" w:color="auto" w:fill="66FF33"/>
            <w:textDirection w:val="btLr"/>
            <w:vAlign w:val="center"/>
          </w:tcPr>
          <w:p w:rsidR="00F73294" w:rsidRPr="00ED14E4" w:rsidRDefault="00F73294" w:rsidP="00F73294">
            <w:pPr>
              <w:rPr>
                <w:b/>
                <w:color w:val="000000" w:themeColor="text1"/>
                <w:sz w:val="22"/>
                <w:szCs w:val="22"/>
              </w:rPr>
            </w:pPr>
            <w:r w:rsidRPr="00ED14E4">
              <w:rPr>
                <w:b/>
                <w:color w:val="000000" w:themeColor="text1"/>
                <w:sz w:val="22"/>
                <w:szCs w:val="22"/>
              </w:rPr>
              <w:t>CARACTERÍSTICAS DE CALIDAD</w:t>
            </w:r>
          </w:p>
        </w:tc>
        <w:tc>
          <w:tcPr>
            <w:tcW w:w="1559" w:type="dxa"/>
            <w:shd w:val="clear" w:color="auto" w:fill="66FF33"/>
            <w:textDirection w:val="btLr"/>
            <w:vAlign w:val="center"/>
          </w:tcPr>
          <w:p w:rsidR="00F73294" w:rsidRPr="00ED14E4" w:rsidRDefault="00F73294" w:rsidP="00F73294">
            <w:pPr>
              <w:rPr>
                <w:b/>
                <w:color w:val="000000" w:themeColor="text1"/>
                <w:sz w:val="22"/>
                <w:szCs w:val="22"/>
              </w:rPr>
            </w:pPr>
            <w:r w:rsidRPr="00ED14E4">
              <w:rPr>
                <w:b/>
                <w:color w:val="000000" w:themeColor="text1"/>
                <w:sz w:val="22"/>
                <w:szCs w:val="22"/>
              </w:rPr>
              <w:t>CRITERIO DE ACEPTACIÓN</w:t>
            </w:r>
          </w:p>
        </w:tc>
        <w:tc>
          <w:tcPr>
            <w:tcW w:w="1417" w:type="dxa"/>
            <w:shd w:val="clear" w:color="auto" w:fill="66FF33"/>
            <w:textDirection w:val="btLr"/>
            <w:vAlign w:val="center"/>
          </w:tcPr>
          <w:p w:rsidR="00F73294" w:rsidRPr="00ED14E4" w:rsidRDefault="00F73294" w:rsidP="00F73294">
            <w:pPr>
              <w:rPr>
                <w:b/>
                <w:color w:val="000000" w:themeColor="text1"/>
                <w:sz w:val="22"/>
                <w:szCs w:val="22"/>
              </w:rPr>
            </w:pPr>
            <w:r w:rsidRPr="00ED14E4">
              <w:rPr>
                <w:b/>
                <w:color w:val="000000" w:themeColor="text1"/>
                <w:sz w:val="22"/>
                <w:szCs w:val="22"/>
              </w:rPr>
              <w:t>MÉTODO DE EVALUACIÓN</w:t>
            </w:r>
          </w:p>
        </w:tc>
        <w:tc>
          <w:tcPr>
            <w:tcW w:w="1701" w:type="dxa"/>
            <w:shd w:val="clear" w:color="auto" w:fill="66FF33"/>
            <w:textDirection w:val="btLr"/>
            <w:vAlign w:val="center"/>
          </w:tcPr>
          <w:p w:rsidR="00F73294" w:rsidRPr="00ED14E4" w:rsidRDefault="00F73294" w:rsidP="00F73294">
            <w:pPr>
              <w:rPr>
                <w:b/>
                <w:color w:val="000000" w:themeColor="text1"/>
                <w:sz w:val="22"/>
                <w:szCs w:val="22"/>
              </w:rPr>
            </w:pPr>
            <w:r w:rsidRPr="00ED14E4">
              <w:rPr>
                <w:b/>
                <w:color w:val="000000" w:themeColor="text1"/>
                <w:sz w:val="22"/>
                <w:szCs w:val="22"/>
              </w:rPr>
              <w:t>REGISTRO</w:t>
            </w:r>
          </w:p>
        </w:tc>
        <w:tc>
          <w:tcPr>
            <w:tcW w:w="1560" w:type="dxa"/>
            <w:shd w:val="clear" w:color="auto" w:fill="66FF33"/>
            <w:textDirection w:val="btLr"/>
            <w:vAlign w:val="center"/>
          </w:tcPr>
          <w:p w:rsidR="00F73294" w:rsidRPr="00ED14E4" w:rsidRDefault="00F73294" w:rsidP="00F73294">
            <w:pPr>
              <w:rPr>
                <w:b/>
                <w:color w:val="000000" w:themeColor="text1"/>
                <w:sz w:val="22"/>
                <w:szCs w:val="22"/>
              </w:rPr>
            </w:pPr>
            <w:r w:rsidRPr="00ED14E4">
              <w:rPr>
                <w:b/>
                <w:color w:val="000000" w:themeColor="text1"/>
                <w:sz w:val="22"/>
                <w:szCs w:val="22"/>
              </w:rPr>
              <w:t>RESPONSABLE</w:t>
            </w:r>
          </w:p>
        </w:tc>
        <w:tc>
          <w:tcPr>
            <w:tcW w:w="2329" w:type="dxa"/>
            <w:shd w:val="clear" w:color="auto" w:fill="66FF33"/>
            <w:textDirection w:val="btLr"/>
            <w:vAlign w:val="center"/>
          </w:tcPr>
          <w:p w:rsidR="00F73294" w:rsidRPr="00ED14E4" w:rsidRDefault="00F73294" w:rsidP="00F73294">
            <w:pPr>
              <w:rPr>
                <w:b/>
                <w:color w:val="000000" w:themeColor="text1"/>
                <w:sz w:val="22"/>
                <w:szCs w:val="22"/>
              </w:rPr>
            </w:pPr>
            <w:r w:rsidRPr="00ED14E4">
              <w:rPr>
                <w:b/>
                <w:color w:val="000000" w:themeColor="text1"/>
                <w:sz w:val="22"/>
                <w:szCs w:val="22"/>
              </w:rPr>
              <w:t>ACCIÓN CUANDO NO SE CUMPLA EL CRITERIO DE ACEPTACIÓN</w:t>
            </w:r>
          </w:p>
        </w:tc>
      </w:tr>
      <w:tr w:rsidR="006A0982" w:rsidRPr="00ED14E4" w:rsidTr="00B334DC">
        <w:trPr>
          <w:cantSplit/>
          <w:trHeight w:val="2783"/>
        </w:trPr>
        <w:tc>
          <w:tcPr>
            <w:tcW w:w="770" w:type="dxa"/>
            <w:vAlign w:val="center"/>
          </w:tcPr>
          <w:p w:rsidR="006A0982" w:rsidRPr="00ED14E4" w:rsidRDefault="006A0982" w:rsidP="006A0982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90" w:type="dxa"/>
            <w:vAlign w:val="center"/>
          </w:tcPr>
          <w:p w:rsidR="006A0982" w:rsidRPr="00ED14E4" w:rsidRDefault="006A0982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INSCRIPCIÓN</w:t>
            </w:r>
          </w:p>
        </w:tc>
        <w:tc>
          <w:tcPr>
            <w:tcW w:w="1701" w:type="dxa"/>
            <w:vAlign w:val="center"/>
          </w:tcPr>
          <w:p w:rsidR="006A0982" w:rsidRDefault="006A0982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Estudiante</w:t>
            </w:r>
          </w:p>
          <w:p w:rsidR="006A0982" w:rsidRPr="00ED14E4" w:rsidRDefault="006A0982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inscrito</w:t>
            </w:r>
          </w:p>
        </w:tc>
        <w:tc>
          <w:tcPr>
            <w:tcW w:w="1843" w:type="dxa"/>
            <w:vAlign w:val="center"/>
          </w:tcPr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Numero de </w:t>
            </w:r>
          </w:p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control  </w:t>
            </w:r>
          </w:p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Estudiante con carga </w:t>
            </w:r>
          </w:p>
          <w:p w:rsidR="006A0982" w:rsidRPr="00ED14E4" w:rsidRDefault="006A0982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</w:rPr>
              <w:t>académica</w:t>
            </w:r>
          </w:p>
        </w:tc>
        <w:tc>
          <w:tcPr>
            <w:tcW w:w="1559" w:type="dxa"/>
            <w:vAlign w:val="center"/>
          </w:tcPr>
          <w:p w:rsidR="006A0982" w:rsidRPr="00ED14E4" w:rsidRDefault="006A0982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  <w:lang w:val="es-ES"/>
              </w:rPr>
              <w:t>No. De control único</w:t>
            </w:r>
          </w:p>
        </w:tc>
        <w:tc>
          <w:tcPr>
            <w:tcW w:w="1417" w:type="dxa"/>
            <w:vAlign w:val="center"/>
          </w:tcPr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Revisión </w:t>
            </w:r>
          </w:p>
          <w:p w:rsidR="006A0982" w:rsidRPr="00ED14E4" w:rsidRDefault="006A0982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documental</w:t>
            </w:r>
          </w:p>
        </w:tc>
        <w:tc>
          <w:tcPr>
            <w:tcW w:w="1701" w:type="dxa"/>
            <w:vAlign w:val="center"/>
          </w:tcPr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Carga </w:t>
            </w:r>
          </w:p>
          <w:p w:rsidR="006A0982" w:rsidRPr="00ED14E4" w:rsidRDefault="006A0982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académica</w:t>
            </w:r>
          </w:p>
        </w:tc>
        <w:tc>
          <w:tcPr>
            <w:tcW w:w="1560" w:type="dxa"/>
            <w:vAlign w:val="center"/>
          </w:tcPr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</w:p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</w:p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</w:p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</w:p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</w:p>
          <w:p w:rsidR="006A0982" w:rsidRDefault="006A0982" w:rsidP="006A0982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Servicios</w:t>
            </w:r>
          </w:p>
          <w:p w:rsidR="006A0982" w:rsidRDefault="006A0982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escolares</w:t>
            </w:r>
          </w:p>
          <w:p w:rsidR="006A0982" w:rsidRPr="00411D59" w:rsidRDefault="006A0982" w:rsidP="00411D59">
            <w:pPr>
              <w:rPr>
                <w:sz w:val="22"/>
                <w:szCs w:val="22"/>
              </w:rPr>
            </w:pPr>
          </w:p>
          <w:p w:rsidR="006A0982" w:rsidRPr="00411D59" w:rsidRDefault="006A0982" w:rsidP="00411D59">
            <w:pPr>
              <w:rPr>
                <w:sz w:val="22"/>
                <w:szCs w:val="22"/>
              </w:rPr>
            </w:pPr>
          </w:p>
          <w:p w:rsidR="006A0982" w:rsidRDefault="006A0982" w:rsidP="00411D59">
            <w:pPr>
              <w:rPr>
                <w:sz w:val="22"/>
                <w:szCs w:val="22"/>
              </w:rPr>
            </w:pPr>
          </w:p>
          <w:p w:rsidR="006A0982" w:rsidRPr="00411D59" w:rsidRDefault="006A0982" w:rsidP="00411D59">
            <w:pPr>
              <w:rPr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:rsidR="006A0982" w:rsidRPr="00ED14E4" w:rsidRDefault="006A0982" w:rsidP="006A0982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Corregir número de control</w:t>
            </w:r>
          </w:p>
        </w:tc>
      </w:tr>
      <w:tr w:rsidR="00F73294" w:rsidRPr="00ED14E4" w:rsidTr="006A0982">
        <w:trPr>
          <w:cantSplit/>
          <w:trHeight w:val="688"/>
        </w:trPr>
        <w:tc>
          <w:tcPr>
            <w:tcW w:w="770" w:type="dxa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90" w:type="dxa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REINSCRIPCIÓN</w:t>
            </w:r>
          </w:p>
        </w:tc>
        <w:tc>
          <w:tcPr>
            <w:tcW w:w="1701" w:type="dxa"/>
            <w:vAlign w:val="center"/>
          </w:tcPr>
          <w:p w:rsidR="006A0982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 xml:space="preserve">Estudiante </w:t>
            </w:r>
          </w:p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reinscrito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</w:rPr>
              <w:t>Estudiante con Carga académica</w:t>
            </w:r>
          </w:p>
        </w:tc>
        <w:tc>
          <w:tcPr>
            <w:tcW w:w="1559" w:type="dxa"/>
            <w:vAlign w:val="center"/>
          </w:tcPr>
          <w:p w:rsidR="006A0982" w:rsidRDefault="00F73294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  <w:lang w:val="es-ES"/>
              </w:rPr>
              <w:t xml:space="preserve">Carga académica 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  <w:lang w:val="es-ES"/>
              </w:rPr>
              <w:t>debidamente requisitada</w:t>
            </w:r>
          </w:p>
        </w:tc>
        <w:tc>
          <w:tcPr>
            <w:tcW w:w="1417" w:type="dxa"/>
            <w:vAlign w:val="center"/>
          </w:tcPr>
          <w:p w:rsidR="006A0982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Revisión </w:t>
            </w:r>
          </w:p>
          <w:p w:rsidR="006A0982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documental en base al manual 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normativo académico-</w:t>
            </w:r>
            <w:r w:rsidR="00342E0B" w:rsidRPr="00ED14E4">
              <w:rPr>
                <w:sz w:val="22"/>
                <w:szCs w:val="22"/>
              </w:rPr>
              <w:t>a</w:t>
            </w:r>
            <w:r w:rsidRPr="00ED14E4">
              <w:rPr>
                <w:sz w:val="22"/>
                <w:szCs w:val="22"/>
              </w:rPr>
              <w:t>dministrativo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A0982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Carga 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académica</w:t>
            </w:r>
          </w:p>
        </w:tc>
        <w:tc>
          <w:tcPr>
            <w:tcW w:w="1560" w:type="dxa"/>
            <w:vAlign w:val="center"/>
          </w:tcPr>
          <w:p w:rsidR="006A0982" w:rsidRDefault="00F73294" w:rsidP="006A0982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División de estudios</w:t>
            </w:r>
          </w:p>
          <w:p w:rsidR="00411D59" w:rsidRPr="00411D59" w:rsidRDefault="00F73294" w:rsidP="006A0982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profesionales</w:t>
            </w:r>
          </w:p>
          <w:p w:rsidR="00411D59" w:rsidRPr="00411D59" w:rsidRDefault="00411D59" w:rsidP="006A0982">
            <w:pPr>
              <w:jc w:val="center"/>
              <w:rPr>
                <w:sz w:val="22"/>
                <w:szCs w:val="22"/>
              </w:rPr>
            </w:pPr>
          </w:p>
          <w:p w:rsidR="00411D59" w:rsidRPr="00411D59" w:rsidRDefault="00411D59" w:rsidP="006A0982">
            <w:pPr>
              <w:jc w:val="center"/>
              <w:rPr>
                <w:sz w:val="22"/>
                <w:szCs w:val="22"/>
              </w:rPr>
            </w:pPr>
          </w:p>
          <w:p w:rsidR="00411D59" w:rsidRPr="00411D59" w:rsidRDefault="00411D59" w:rsidP="006A0982">
            <w:pPr>
              <w:jc w:val="center"/>
              <w:rPr>
                <w:sz w:val="22"/>
                <w:szCs w:val="22"/>
              </w:rPr>
            </w:pPr>
          </w:p>
          <w:p w:rsidR="00411D59" w:rsidRDefault="00411D59" w:rsidP="006A0982">
            <w:pPr>
              <w:jc w:val="center"/>
              <w:rPr>
                <w:sz w:val="22"/>
                <w:szCs w:val="22"/>
              </w:rPr>
            </w:pPr>
          </w:p>
          <w:p w:rsidR="00411D59" w:rsidRPr="00411D59" w:rsidRDefault="00411D59" w:rsidP="006A0982">
            <w:pPr>
              <w:jc w:val="center"/>
              <w:rPr>
                <w:sz w:val="22"/>
                <w:szCs w:val="22"/>
              </w:rPr>
            </w:pPr>
          </w:p>
          <w:p w:rsidR="00F73294" w:rsidRPr="00411D59" w:rsidRDefault="00F73294" w:rsidP="006A0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Corregir y reexpedir carga académica</w:t>
            </w:r>
          </w:p>
        </w:tc>
      </w:tr>
      <w:tr w:rsidR="00F73294" w:rsidRPr="00ED14E4" w:rsidTr="00F73294">
        <w:trPr>
          <w:cantSplit/>
          <w:trHeight w:val="1028"/>
        </w:trPr>
        <w:tc>
          <w:tcPr>
            <w:tcW w:w="770" w:type="dxa"/>
            <w:vMerge w:val="restart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lastRenderedPageBreak/>
              <w:t>3</w:t>
            </w:r>
          </w:p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90" w:type="dxa"/>
            <w:vMerge w:val="restart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GESTIÓN DEL CURSO</w:t>
            </w:r>
          </w:p>
        </w:tc>
        <w:tc>
          <w:tcPr>
            <w:tcW w:w="1701" w:type="dxa"/>
            <w:vMerge w:val="restart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Planeación, ejecución y verificación del contenido de los planes y programas de estudio.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Planeación del contenido del programa en tiempo y forma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Planear el 100% de los contenidos programáticos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</w:rPr>
              <w:t>Entregar planeación mínimo 3 días hábiles antes del inicio de cursos formulado en el calendario escolar</w:t>
            </w:r>
          </w:p>
        </w:tc>
        <w:tc>
          <w:tcPr>
            <w:tcW w:w="1417" w:type="dxa"/>
            <w:vAlign w:val="center"/>
          </w:tcPr>
          <w:p w:rsidR="006A0982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Revisión y Vo.Bo. del jefe 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académico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Planeación del curso y Avance programático Instrumentación didáctica</w:t>
            </w:r>
          </w:p>
        </w:tc>
        <w:tc>
          <w:tcPr>
            <w:tcW w:w="1560" w:type="dxa"/>
            <w:vAlign w:val="center"/>
          </w:tcPr>
          <w:p w:rsidR="006A0982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Jefe de </w:t>
            </w:r>
          </w:p>
          <w:p w:rsidR="006A0982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departamento 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académico</w:t>
            </w:r>
          </w:p>
        </w:tc>
        <w:tc>
          <w:tcPr>
            <w:tcW w:w="2329" w:type="dxa"/>
            <w:vAlign w:val="center"/>
          </w:tcPr>
          <w:p w:rsidR="006A0982" w:rsidRDefault="00F73294" w:rsidP="00F732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Citar al docente a reunión de trabajo y que el resultado de esa reunión sea la Planeación del curso la cual debe </w:t>
            </w:r>
          </w:p>
          <w:p w:rsidR="006A0982" w:rsidRDefault="00F73294" w:rsidP="00F732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entregarse máximo dos días hábiles </w:t>
            </w:r>
          </w:p>
          <w:p w:rsidR="006A0982" w:rsidRDefault="00F73294" w:rsidP="00F732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posteriores a la </w:t>
            </w:r>
          </w:p>
          <w:p w:rsidR="00F73294" w:rsidRPr="00ED14E4" w:rsidRDefault="00F73294" w:rsidP="00F732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notificación al docente</w:t>
            </w:r>
          </w:p>
        </w:tc>
      </w:tr>
      <w:tr w:rsidR="00F73294" w:rsidRPr="00ED14E4" w:rsidTr="00F73294">
        <w:trPr>
          <w:cantSplit/>
          <w:trHeight w:val="500"/>
        </w:trPr>
        <w:tc>
          <w:tcPr>
            <w:tcW w:w="77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Cumplimiento  de la planeación del curso y avance programático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No tener más de dos semanas de desfasamiento con respecto a la planeación del curso</w:t>
            </w:r>
          </w:p>
        </w:tc>
        <w:tc>
          <w:tcPr>
            <w:tcW w:w="1417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Verificación documental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Planeación del curso y Avance programático</w:t>
            </w:r>
          </w:p>
        </w:tc>
        <w:tc>
          <w:tcPr>
            <w:tcW w:w="1560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Jefe de departamento académico</w:t>
            </w:r>
          </w:p>
        </w:tc>
        <w:tc>
          <w:tcPr>
            <w:tcW w:w="2329" w:type="dxa"/>
            <w:vAlign w:val="center"/>
          </w:tcPr>
          <w:p w:rsidR="006A0982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Aplicación de corrección y/o acciones  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correctivas</w:t>
            </w:r>
          </w:p>
        </w:tc>
      </w:tr>
      <w:tr w:rsidR="00F73294" w:rsidRPr="00ED14E4" w:rsidTr="00F73294">
        <w:trPr>
          <w:cantSplit/>
          <w:trHeight w:val="500"/>
        </w:trPr>
        <w:tc>
          <w:tcPr>
            <w:tcW w:w="77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100% del cumplimiento contenido del programa al final del curso</w:t>
            </w:r>
          </w:p>
        </w:tc>
        <w:tc>
          <w:tcPr>
            <w:tcW w:w="1417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Verificación documental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color w:val="FF0000"/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Planeación del curso y Avance programático</w:t>
            </w:r>
          </w:p>
        </w:tc>
        <w:tc>
          <w:tcPr>
            <w:tcW w:w="1560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Jefe de departamento académico</w:t>
            </w:r>
          </w:p>
        </w:tc>
        <w:tc>
          <w:tcPr>
            <w:tcW w:w="232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Aplicación de corrección y/o acciones correctivas</w:t>
            </w:r>
          </w:p>
        </w:tc>
      </w:tr>
      <w:tr w:rsidR="00F73294" w:rsidRPr="00ED14E4" w:rsidTr="007815FC">
        <w:trPr>
          <w:cantSplit/>
          <w:trHeight w:val="3120"/>
        </w:trPr>
        <w:tc>
          <w:tcPr>
            <w:tcW w:w="77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Desempeño del grupo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Porcentaje de aprobación del grupo.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Índice de aprobación por unidad terminada en cada seguimiento mayor al 50%</w:t>
            </w:r>
          </w:p>
        </w:tc>
        <w:tc>
          <w:tcPr>
            <w:tcW w:w="1417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Verificación del índice de aprobación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color w:val="FF0000"/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Planeación del curso y avance programático</w:t>
            </w:r>
          </w:p>
        </w:tc>
        <w:tc>
          <w:tcPr>
            <w:tcW w:w="1560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Docente y jefe de depto. académico</w:t>
            </w:r>
          </w:p>
        </w:tc>
        <w:tc>
          <w:tcPr>
            <w:tcW w:w="2329" w:type="dxa"/>
            <w:vAlign w:val="center"/>
          </w:tcPr>
          <w:p w:rsidR="00F73294" w:rsidRPr="00ED14E4" w:rsidRDefault="00F73294" w:rsidP="00F7329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Aplicar el normativo para la acreditación de asignaturas, implementar acciones de asesoría y/o tutoría, o implementar Acciones Correctivas</w:t>
            </w:r>
          </w:p>
        </w:tc>
      </w:tr>
      <w:tr w:rsidR="00F73294" w:rsidRPr="00ED14E4" w:rsidTr="00F73294">
        <w:trPr>
          <w:cantSplit/>
          <w:trHeight w:val="1428"/>
        </w:trPr>
        <w:tc>
          <w:tcPr>
            <w:tcW w:w="770" w:type="dxa"/>
            <w:vMerge w:val="restart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90" w:type="dxa"/>
            <w:vMerge w:val="restart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RESIDENCIAS</w:t>
            </w:r>
          </w:p>
        </w:tc>
        <w:tc>
          <w:tcPr>
            <w:tcW w:w="1701" w:type="dxa"/>
            <w:vMerge w:val="restart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Experiencia profesional en su campo de estudio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</w:rPr>
              <w:t>El informe técnico  tiene  una metodología previamente establecida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Cumplimiento de la metodología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Revisión y verificación de informes parciales y final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Seguimiento del proyecto de residencias profesionales</w:t>
            </w:r>
          </w:p>
        </w:tc>
        <w:tc>
          <w:tcPr>
            <w:tcW w:w="1560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Asesor interno y revisores</w:t>
            </w:r>
          </w:p>
        </w:tc>
        <w:tc>
          <w:tcPr>
            <w:tcW w:w="232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Asesoría y seguimiento de las desviaciones del informe</w:t>
            </w:r>
          </w:p>
        </w:tc>
      </w:tr>
      <w:tr w:rsidR="00F73294" w:rsidRPr="00ED14E4" w:rsidTr="00F73294">
        <w:trPr>
          <w:cantSplit/>
          <w:trHeight w:val="1083"/>
        </w:trPr>
        <w:tc>
          <w:tcPr>
            <w:tcW w:w="77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Evaluación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Calificación mínima de 70%</w:t>
            </w:r>
          </w:p>
        </w:tc>
        <w:tc>
          <w:tcPr>
            <w:tcW w:w="1417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Revisión del acta de calificaciones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Acta de calificación</w:t>
            </w:r>
          </w:p>
        </w:tc>
        <w:tc>
          <w:tcPr>
            <w:tcW w:w="1560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Asesor interno, Revisores y jefe de departamento académico</w:t>
            </w:r>
          </w:p>
        </w:tc>
        <w:tc>
          <w:tcPr>
            <w:tcW w:w="232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Se turna al comité académico para su análisis y reconsideración</w:t>
            </w:r>
          </w:p>
        </w:tc>
      </w:tr>
      <w:tr w:rsidR="00F73294" w:rsidRPr="00ED14E4" w:rsidTr="00F73294">
        <w:trPr>
          <w:cantSplit/>
          <w:trHeight w:val="606"/>
        </w:trPr>
        <w:tc>
          <w:tcPr>
            <w:tcW w:w="770" w:type="dxa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90" w:type="dxa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SUSTENTACIÓN DE ACTO DE RECEPCIÓN PROFESIONAL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ED14E4">
              <w:rPr>
                <w:b/>
                <w:sz w:val="22"/>
                <w:szCs w:val="22"/>
              </w:rPr>
              <w:t>Acto protocolario de recepción profesional realizado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</w:rPr>
              <w:t>Cumplimiento de la fecha, lugar y hora programadas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  <w:lang w:val="es-ES"/>
              </w:rPr>
              <w:t>100% de cumplimiento</w:t>
            </w:r>
          </w:p>
        </w:tc>
        <w:tc>
          <w:tcPr>
            <w:tcW w:w="1417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  <w:lang w:val="es-ES"/>
              </w:rPr>
              <w:t>Revisión documental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Acta de examen</w:t>
            </w:r>
          </w:p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Constancia de exención de examen profesional</w:t>
            </w:r>
          </w:p>
        </w:tc>
        <w:tc>
          <w:tcPr>
            <w:tcW w:w="1560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División de estudios</w:t>
            </w:r>
          </w:p>
        </w:tc>
        <w:tc>
          <w:tcPr>
            <w:tcW w:w="232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Reprogramación del acto</w:t>
            </w:r>
          </w:p>
        </w:tc>
      </w:tr>
      <w:tr w:rsidR="00F73294" w:rsidRPr="00ED14E4" w:rsidTr="00F73294">
        <w:trPr>
          <w:cantSplit/>
          <w:trHeight w:val="1429"/>
        </w:trPr>
        <w:tc>
          <w:tcPr>
            <w:tcW w:w="770" w:type="dxa"/>
            <w:vMerge w:val="restart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890" w:type="dxa"/>
            <w:vMerge w:val="restart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REGISTRO DE TITULO Y EXPEDICIÓN DE CEDULA PROFESIONAL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Expediente para trámite de registro de Título y Cédula Profesional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  <w:lang w:val="es-ES"/>
              </w:rPr>
            </w:pPr>
            <w:r w:rsidRPr="00ED14E4">
              <w:rPr>
                <w:sz w:val="22"/>
                <w:szCs w:val="22"/>
              </w:rPr>
              <w:t xml:space="preserve">Integrado de acuerdo a las especificaciones </w:t>
            </w:r>
            <w:r w:rsidR="00610E6C">
              <w:rPr>
                <w:sz w:val="22"/>
                <w:szCs w:val="22"/>
              </w:rPr>
              <w:t>del TecNM</w:t>
            </w:r>
            <w:r w:rsidRPr="00ED14E4">
              <w:rPr>
                <w:sz w:val="22"/>
                <w:szCs w:val="22"/>
              </w:rPr>
              <w:t>(procedimiento para el registro de titulo y expedición de cedula profesional)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610E6C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Expediente  entregado y aceptado en </w:t>
            </w:r>
            <w:r w:rsidR="00610E6C">
              <w:rPr>
                <w:sz w:val="22"/>
                <w:szCs w:val="22"/>
              </w:rPr>
              <w:t>el TecNM</w:t>
            </w:r>
            <w:r w:rsidRPr="00ED14E4">
              <w:rPr>
                <w:sz w:val="22"/>
                <w:szCs w:val="22"/>
              </w:rPr>
              <w:t xml:space="preserve"> en un plazo no mayor a 40 días hábiles después de realizado y aprobado el acto de recepción profesional</w:t>
            </w:r>
          </w:p>
        </w:tc>
        <w:tc>
          <w:tcPr>
            <w:tcW w:w="1417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Revisión documental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Lista de verificación de expediente de titulación</w:t>
            </w:r>
          </w:p>
          <w:p w:rsidR="00F73294" w:rsidRPr="00ED14E4" w:rsidRDefault="00F73294" w:rsidP="00610E6C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Acuse de recibo de</w:t>
            </w:r>
            <w:r w:rsidR="00610E6C">
              <w:rPr>
                <w:sz w:val="22"/>
                <w:szCs w:val="22"/>
              </w:rPr>
              <w:t>l TecNM</w:t>
            </w:r>
          </w:p>
        </w:tc>
        <w:tc>
          <w:tcPr>
            <w:tcW w:w="1560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Depto. De Servicios Escolares</w:t>
            </w:r>
          </w:p>
        </w:tc>
        <w:tc>
          <w:tcPr>
            <w:tcW w:w="2329" w:type="dxa"/>
            <w:vAlign w:val="center"/>
          </w:tcPr>
          <w:p w:rsidR="00F73294" w:rsidRPr="00ED14E4" w:rsidRDefault="00F73294" w:rsidP="00610E6C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</w:t>
            </w:r>
            <w:r w:rsidR="00610E6C">
              <w:rPr>
                <w:sz w:val="22"/>
                <w:szCs w:val="22"/>
              </w:rPr>
              <w:t>orregir expediente y enviarlo al TecNM</w:t>
            </w:r>
          </w:p>
        </w:tc>
      </w:tr>
      <w:tr w:rsidR="00F73294" w:rsidRPr="00ED14E4" w:rsidTr="00F73294">
        <w:trPr>
          <w:cantSplit/>
          <w:trHeight w:val="1740"/>
        </w:trPr>
        <w:tc>
          <w:tcPr>
            <w:tcW w:w="77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Título y Cédula Profesional entregado al egresado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Documento listo para la entrega al egresado.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Al recibir el expediente de</w:t>
            </w:r>
            <w:r w:rsidR="00610E6C">
              <w:rPr>
                <w:sz w:val="22"/>
                <w:szCs w:val="22"/>
              </w:rPr>
              <w:t>l TecNM</w:t>
            </w:r>
            <w:r w:rsidRPr="00ED14E4">
              <w:rPr>
                <w:sz w:val="22"/>
                <w:szCs w:val="22"/>
              </w:rPr>
              <w:t xml:space="preserve">  después de aprobado.</w:t>
            </w:r>
          </w:p>
          <w:p w:rsidR="00F73294" w:rsidRPr="00ED14E4" w:rsidRDefault="00F73294" w:rsidP="00F73294">
            <w:pPr>
              <w:tabs>
                <w:tab w:val="left" w:pos="12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Revisión de fechas de entrega</w:t>
            </w:r>
          </w:p>
        </w:tc>
        <w:tc>
          <w:tcPr>
            <w:tcW w:w="1701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Acuses de recibo del egresado</w:t>
            </w:r>
          </w:p>
        </w:tc>
        <w:tc>
          <w:tcPr>
            <w:tcW w:w="1560" w:type="dxa"/>
            <w:vAlign w:val="center"/>
          </w:tcPr>
          <w:p w:rsidR="00F73294" w:rsidRPr="00ED14E4" w:rsidRDefault="00F73294" w:rsidP="00F73294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Depto. De Servicios Escolares</w:t>
            </w:r>
          </w:p>
        </w:tc>
        <w:tc>
          <w:tcPr>
            <w:tcW w:w="2329" w:type="dxa"/>
            <w:vAlign w:val="center"/>
          </w:tcPr>
          <w:p w:rsidR="00F73294" w:rsidRPr="00ED14E4" w:rsidRDefault="00F73294" w:rsidP="00610E6C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Cuando sea por causas imputables al instituto aplicar acciones correctivas cuando no, notificar a </w:t>
            </w:r>
            <w:r w:rsidR="00610E6C">
              <w:rPr>
                <w:sz w:val="22"/>
                <w:szCs w:val="22"/>
              </w:rPr>
              <w:t>TecNM</w:t>
            </w:r>
          </w:p>
        </w:tc>
      </w:tr>
    </w:tbl>
    <w:p w:rsidR="009806D5" w:rsidRPr="00ED14E4" w:rsidRDefault="009806D5" w:rsidP="00F73294">
      <w:pPr>
        <w:rPr>
          <w:b/>
          <w:sz w:val="22"/>
          <w:szCs w:val="22"/>
        </w:rPr>
      </w:pPr>
    </w:p>
    <w:p w:rsidR="009806D5" w:rsidRPr="00ED14E4" w:rsidRDefault="009806D5" w:rsidP="00F73294">
      <w:pPr>
        <w:rPr>
          <w:b/>
          <w:sz w:val="22"/>
          <w:szCs w:val="22"/>
        </w:rPr>
      </w:pPr>
    </w:p>
    <w:p w:rsidR="006A0982" w:rsidRDefault="006A0982" w:rsidP="00F73294">
      <w:pPr>
        <w:rPr>
          <w:b/>
          <w:sz w:val="22"/>
          <w:szCs w:val="22"/>
        </w:rPr>
      </w:pPr>
    </w:p>
    <w:p w:rsidR="00F73294" w:rsidRPr="00ED14E4" w:rsidRDefault="00F73294" w:rsidP="00F73294">
      <w:pPr>
        <w:rPr>
          <w:sz w:val="22"/>
          <w:szCs w:val="22"/>
        </w:rPr>
      </w:pPr>
      <w:r w:rsidRPr="00ED14E4">
        <w:rPr>
          <w:b/>
          <w:sz w:val="22"/>
          <w:szCs w:val="22"/>
        </w:rPr>
        <w:t>PROCESO:</w:t>
      </w:r>
      <w:r w:rsidRPr="00ED14E4">
        <w:rPr>
          <w:sz w:val="22"/>
          <w:szCs w:val="22"/>
        </w:rPr>
        <w:t xml:space="preserve"> ESTRATÉGICO DE VINCULACIÓN</w:t>
      </w:r>
    </w:p>
    <w:p w:rsidR="00F73294" w:rsidRPr="00ED14E4" w:rsidRDefault="00F73294" w:rsidP="00F73294">
      <w:pPr>
        <w:spacing w:after="240"/>
        <w:rPr>
          <w:sz w:val="22"/>
          <w:szCs w:val="22"/>
        </w:rPr>
      </w:pPr>
      <w:r w:rsidRPr="00ED14E4">
        <w:rPr>
          <w:b/>
          <w:sz w:val="22"/>
          <w:szCs w:val="22"/>
        </w:rPr>
        <w:t>OBJETIVO:</w:t>
      </w:r>
      <w:r w:rsidRPr="00ED14E4">
        <w:rPr>
          <w:sz w:val="22"/>
          <w:szCs w:val="22"/>
        </w:rPr>
        <w:t xml:space="preserve"> </w:t>
      </w:r>
      <w:r w:rsidR="00387D5D" w:rsidRPr="00ED14E4">
        <w:rPr>
          <w:sz w:val="22"/>
          <w:szCs w:val="22"/>
        </w:rPr>
        <w:t>Contribuir a la formación integral del 100% de los Estudiantes del Instituto a través del ejercicio de la vinculación con el sector productivo, la sociedad, la cultura y el deporte, cumpliendo con todos los indicadores del SGC que le correspondan.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559"/>
        <w:gridCol w:w="1843"/>
        <w:gridCol w:w="1418"/>
        <w:gridCol w:w="1559"/>
        <w:gridCol w:w="1276"/>
        <w:gridCol w:w="1842"/>
        <w:gridCol w:w="2835"/>
      </w:tblGrid>
      <w:tr w:rsidR="00F73294" w:rsidRPr="00ED14E4" w:rsidTr="00532C83">
        <w:trPr>
          <w:cantSplit/>
          <w:trHeight w:val="2041"/>
        </w:trPr>
        <w:tc>
          <w:tcPr>
            <w:tcW w:w="534" w:type="dxa"/>
            <w:shd w:val="clear" w:color="auto" w:fill="FFFF00"/>
            <w:textDirection w:val="btLr"/>
            <w:vAlign w:val="center"/>
          </w:tcPr>
          <w:p w:rsidR="00F73294" w:rsidRPr="00ED14E4" w:rsidRDefault="00F73294" w:rsidP="00532C83">
            <w:pPr>
              <w:ind w:left="113" w:right="113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lastRenderedPageBreak/>
              <w:t>No</w:t>
            </w:r>
          </w:p>
        </w:tc>
        <w:tc>
          <w:tcPr>
            <w:tcW w:w="1984" w:type="dxa"/>
            <w:shd w:val="clear" w:color="auto" w:fill="FFFF00"/>
            <w:textDirection w:val="btLr"/>
            <w:vAlign w:val="center"/>
          </w:tcPr>
          <w:p w:rsidR="00F73294" w:rsidRPr="00ED14E4" w:rsidRDefault="00F73294" w:rsidP="00532C83">
            <w:pPr>
              <w:ind w:left="113" w:right="113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PROCEDIMIENTO</w:t>
            </w:r>
          </w:p>
        </w:tc>
        <w:tc>
          <w:tcPr>
            <w:tcW w:w="1559" w:type="dxa"/>
            <w:shd w:val="clear" w:color="auto" w:fill="FFFF00"/>
            <w:textDirection w:val="btLr"/>
            <w:vAlign w:val="center"/>
          </w:tcPr>
          <w:p w:rsidR="00F73294" w:rsidRPr="00ED14E4" w:rsidRDefault="00F73294" w:rsidP="00532C83">
            <w:pPr>
              <w:ind w:left="113" w:right="113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PRODUCTOS</w:t>
            </w:r>
          </w:p>
        </w:tc>
        <w:tc>
          <w:tcPr>
            <w:tcW w:w="1843" w:type="dxa"/>
            <w:shd w:val="clear" w:color="auto" w:fill="FFFF00"/>
            <w:textDirection w:val="btLr"/>
            <w:vAlign w:val="center"/>
          </w:tcPr>
          <w:p w:rsidR="00F73294" w:rsidRPr="00ED14E4" w:rsidRDefault="00F73294" w:rsidP="00532C83">
            <w:pPr>
              <w:ind w:left="113" w:right="113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CARACTERÍSTICAS DE CALIDAD</w:t>
            </w:r>
          </w:p>
        </w:tc>
        <w:tc>
          <w:tcPr>
            <w:tcW w:w="1418" w:type="dxa"/>
            <w:shd w:val="clear" w:color="auto" w:fill="FFFF00"/>
            <w:textDirection w:val="btLr"/>
            <w:vAlign w:val="center"/>
          </w:tcPr>
          <w:p w:rsidR="00F73294" w:rsidRPr="00ED14E4" w:rsidRDefault="00F73294" w:rsidP="00532C83">
            <w:pPr>
              <w:ind w:left="113" w:right="113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CRITERIO DE ACEPTACIÓN</w:t>
            </w:r>
          </w:p>
        </w:tc>
        <w:tc>
          <w:tcPr>
            <w:tcW w:w="1559" w:type="dxa"/>
            <w:shd w:val="clear" w:color="auto" w:fill="FFFF00"/>
            <w:textDirection w:val="btLr"/>
            <w:vAlign w:val="center"/>
          </w:tcPr>
          <w:p w:rsidR="00F73294" w:rsidRPr="00ED14E4" w:rsidRDefault="00F73294" w:rsidP="00532C83">
            <w:pPr>
              <w:ind w:left="113" w:right="113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MÉTODO DE EVALUACIÓN</w:t>
            </w:r>
          </w:p>
        </w:tc>
        <w:tc>
          <w:tcPr>
            <w:tcW w:w="1276" w:type="dxa"/>
            <w:shd w:val="clear" w:color="auto" w:fill="FFFF00"/>
            <w:textDirection w:val="btLr"/>
            <w:vAlign w:val="center"/>
          </w:tcPr>
          <w:p w:rsidR="00F73294" w:rsidRPr="00ED14E4" w:rsidRDefault="00F73294" w:rsidP="00532C83">
            <w:pPr>
              <w:ind w:left="113" w:right="113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REGISTRO</w:t>
            </w:r>
          </w:p>
        </w:tc>
        <w:tc>
          <w:tcPr>
            <w:tcW w:w="1842" w:type="dxa"/>
            <w:shd w:val="clear" w:color="auto" w:fill="FFFF00"/>
            <w:textDirection w:val="btLr"/>
            <w:vAlign w:val="center"/>
          </w:tcPr>
          <w:p w:rsidR="00F73294" w:rsidRPr="00ED14E4" w:rsidRDefault="00F73294" w:rsidP="00532C83">
            <w:pPr>
              <w:ind w:left="113" w:right="113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RESPONSABLE</w:t>
            </w:r>
          </w:p>
        </w:tc>
        <w:tc>
          <w:tcPr>
            <w:tcW w:w="2835" w:type="dxa"/>
            <w:shd w:val="clear" w:color="auto" w:fill="FFFF00"/>
            <w:textDirection w:val="btLr"/>
            <w:vAlign w:val="center"/>
          </w:tcPr>
          <w:p w:rsidR="00F73294" w:rsidRPr="00ED14E4" w:rsidRDefault="00F73294" w:rsidP="00532C83">
            <w:pPr>
              <w:ind w:left="113" w:right="113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ACCIÓN CUANDO NO SE CUMPLA LA CARACTERÍSTICA DE CALIDAD</w:t>
            </w:r>
          </w:p>
        </w:tc>
      </w:tr>
      <w:tr w:rsidR="00F73294" w:rsidRPr="00ED14E4" w:rsidTr="00532C83">
        <w:trPr>
          <w:trHeight w:val="1281"/>
        </w:trPr>
        <w:tc>
          <w:tcPr>
            <w:tcW w:w="534" w:type="dxa"/>
            <w:vMerge w:val="restart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:rsidR="00F73294" w:rsidRPr="00ED14E4" w:rsidRDefault="00F73294" w:rsidP="00532C83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Procedimiento del SGC para Visitas a Empresas</w:t>
            </w:r>
          </w:p>
          <w:p w:rsidR="00F73294" w:rsidRPr="00ED14E4" w:rsidRDefault="006A6669" w:rsidP="00532C83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ITH</w:t>
            </w:r>
            <w:r w:rsidR="00F73294" w:rsidRPr="00ED14E4">
              <w:rPr>
                <w:b/>
                <w:sz w:val="22"/>
                <w:szCs w:val="22"/>
              </w:rPr>
              <w:t>-VI-PO-001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532C83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ED14E4">
              <w:rPr>
                <w:b/>
                <w:sz w:val="22"/>
                <w:szCs w:val="22"/>
              </w:rPr>
              <w:t>Visitas programadas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Realización de las visitas aceptadas</w:t>
            </w:r>
          </w:p>
        </w:tc>
        <w:tc>
          <w:tcPr>
            <w:tcW w:w="1418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Cumplir al menos 85% de las visitas aceptadas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Revisión del Reporte de Resultados e Incidentes en Visita</w:t>
            </w:r>
          </w:p>
        </w:tc>
        <w:tc>
          <w:tcPr>
            <w:tcW w:w="1276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Concentrado semestral de visitas a empresas</w:t>
            </w:r>
          </w:p>
        </w:tc>
        <w:tc>
          <w:tcPr>
            <w:tcW w:w="1842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Jefe del Departamento de Gestión Tecnológica y Vinculación</w:t>
            </w:r>
          </w:p>
        </w:tc>
        <w:tc>
          <w:tcPr>
            <w:tcW w:w="2835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Acciones correctivas</w:t>
            </w:r>
          </w:p>
        </w:tc>
      </w:tr>
      <w:tr w:rsidR="00F73294" w:rsidRPr="00ED14E4" w:rsidTr="00532C83">
        <w:trPr>
          <w:trHeight w:val="1527"/>
        </w:trPr>
        <w:tc>
          <w:tcPr>
            <w:tcW w:w="534" w:type="dxa"/>
            <w:vMerge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73294" w:rsidRPr="00ED14E4" w:rsidRDefault="00F73294" w:rsidP="00532C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3294" w:rsidRPr="00ED14E4" w:rsidRDefault="00F73294" w:rsidP="00532C83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Visitas realizadas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Cumplir con el objetivo establecido de la visita.</w:t>
            </w:r>
          </w:p>
        </w:tc>
        <w:tc>
          <w:tcPr>
            <w:tcW w:w="1418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Cumplir el objetivo en al menos el 80% de las vistas realizadas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Revisión del Reporte de Resultados e Incidentes en Visita</w:t>
            </w:r>
          </w:p>
        </w:tc>
        <w:tc>
          <w:tcPr>
            <w:tcW w:w="1276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Reporte de resultados e Incidentes en Visitas</w:t>
            </w:r>
          </w:p>
        </w:tc>
        <w:tc>
          <w:tcPr>
            <w:tcW w:w="1842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Docente Jefe del Departamento de Gestión Tecnológica y Vinculación</w:t>
            </w:r>
          </w:p>
        </w:tc>
        <w:tc>
          <w:tcPr>
            <w:tcW w:w="2835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Se informa al Área Académica para tomar  las acciones pertinentes</w:t>
            </w:r>
          </w:p>
        </w:tc>
      </w:tr>
      <w:tr w:rsidR="00F73294" w:rsidRPr="00ED14E4" w:rsidTr="00532C83">
        <w:trPr>
          <w:trHeight w:val="2271"/>
        </w:trPr>
        <w:tc>
          <w:tcPr>
            <w:tcW w:w="534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F73294" w:rsidRPr="00ED14E4" w:rsidRDefault="00F73294" w:rsidP="00532C83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 xml:space="preserve">Procedimiento </w:t>
            </w:r>
            <w:r w:rsidR="001B0F3B" w:rsidRPr="00ED14E4">
              <w:rPr>
                <w:b/>
                <w:sz w:val="22"/>
                <w:szCs w:val="22"/>
              </w:rPr>
              <w:t>Actividades Complementarias</w:t>
            </w:r>
          </w:p>
          <w:p w:rsidR="00F73294" w:rsidRPr="00ED14E4" w:rsidRDefault="006A5D6D" w:rsidP="001B0F3B">
            <w:pPr>
              <w:jc w:val="center"/>
              <w:rPr>
                <w:b/>
                <w:sz w:val="22"/>
                <w:szCs w:val="22"/>
              </w:rPr>
            </w:pPr>
            <w:r w:rsidRPr="00ED14E4">
              <w:rPr>
                <w:b/>
                <w:sz w:val="22"/>
                <w:szCs w:val="22"/>
              </w:rPr>
              <w:t>ITH</w:t>
            </w:r>
            <w:r w:rsidR="00F73294" w:rsidRPr="00ED14E4">
              <w:rPr>
                <w:b/>
                <w:sz w:val="22"/>
                <w:szCs w:val="22"/>
              </w:rPr>
              <w:t>-</w:t>
            </w:r>
            <w:r w:rsidR="001B0F3B" w:rsidRPr="00ED14E4">
              <w:rPr>
                <w:b/>
                <w:sz w:val="22"/>
                <w:szCs w:val="22"/>
              </w:rPr>
              <w:t>AC</w:t>
            </w:r>
            <w:r w:rsidR="00F73294" w:rsidRPr="00ED14E4">
              <w:rPr>
                <w:b/>
                <w:sz w:val="22"/>
                <w:szCs w:val="22"/>
              </w:rPr>
              <w:t>-PO-00</w:t>
            </w:r>
            <w:r w:rsidR="001B0F3B" w:rsidRPr="00ED14E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1B0F3B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ED14E4">
              <w:rPr>
                <w:b/>
                <w:sz w:val="22"/>
                <w:szCs w:val="22"/>
              </w:rPr>
              <w:t>Participación en</w:t>
            </w:r>
            <w:r w:rsidR="001B0F3B" w:rsidRPr="00ED14E4">
              <w:rPr>
                <w:b/>
                <w:sz w:val="22"/>
                <w:szCs w:val="22"/>
              </w:rPr>
              <w:t xml:space="preserve"> Actividades Complementarias</w:t>
            </w:r>
            <w:r w:rsidRPr="00ED14E4">
              <w:rPr>
                <w:b/>
                <w:sz w:val="22"/>
                <w:szCs w:val="22"/>
              </w:rPr>
              <w:t xml:space="preserve"> culturales y/o deportiv</w:t>
            </w:r>
            <w:r w:rsidR="001B0F3B" w:rsidRPr="00ED14E4">
              <w:rPr>
                <w:b/>
                <w:sz w:val="22"/>
                <w:szCs w:val="22"/>
              </w:rPr>
              <w:t>a</w:t>
            </w:r>
            <w:r w:rsidRPr="00ED14E4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843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  <w:lang w:val="es-ES"/>
              </w:rPr>
              <w:t xml:space="preserve">Porcentaje de </w:t>
            </w:r>
            <w:r w:rsidRPr="00ED14E4">
              <w:rPr>
                <w:sz w:val="22"/>
                <w:szCs w:val="22"/>
              </w:rPr>
              <w:t>Estudiantes participantes anualmente</w:t>
            </w:r>
          </w:p>
        </w:tc>
        <w:tc>
          <w:tcPr>
            <w:tcW w:w="1418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50 %</w:t>
            </w:r>
          </w:p>
        </w:tc>
        <w:tc>
          <w:tcPr>
            <w:tcW w:w="1559" w:type="dxa"/>
            <w:vAlign w:val="center"/>
          </w:tcPr>
          <w:p w:rsidR="00F73294" w:rsidRPr="00ED14E4" w:rsidRDefault="00F73294" w:rsidP="001B0F3B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 xml:space="preserve">Revisión del informe de </w:t>
            </w:r>
            <w:r w:rsidR="001B0F3B" w:rsidRPr="00ED14E4">
              <w:rPr>
                <w:sz w:val="22"/>
                <w:szCs w:val="22"/>
              </w:rPr>
              <w:t>Actividades Complementarias culturales y/o deportivas</w:t>
            </w:r>
          </w:p>
        </w:tc>
        <w:tc>
          <w:tcPr>
            <w:tcW w:w="1276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Informe del Departamento de actividades Extraescolares</w:t>
            </w:r>
          </w:p>
        </w:tc>
        <w:tc>
          <w:tcPr>
            <w:tcW w:w="1842" w:type="dxa"/>
            <w:vAlign w:val="center"/>
          </w:tcPr>
          <w:p w:rsidR="00F73294" w:rsidRPr="00ED14E4" w:rsidRDefault="00F73294" w:rsidP="00532C83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Departamento de Actividades Extraescolares</w:t>
            </w:r>
          </w:p>
        </w:tc>
        <w:tc>
          <w:tcPr>
            <w:tcW w:w="2835" w:type="dxa"/>
            <w:vAlign w:val="center"/>
          </w:tcPr>
          <w:p w:rsidR="00F73294" w:rsidRPr="00ED14E4" w:rsidRDefault="00F73294" w:rsidP="001B0F3B">
            <w:pPr>
              <w:jc w:val="center"/>
              <w:rPr>
                <w:sz w:val="22"/>
                <w:szCs w:val="22"/>
              </w:rPr>
            </w:pPr>
            <w:r w:rsidRPr="00ED14E4">
              <w:rPr>
                <w:sz w:val="22"/>
                <w:szCs w:val="22"/>
              </w:rPr>
              <w:t>Realización de eventos culturales y/o deportivos que promuevan la participación de los Estudiantes</w:t>
            </w:r>
          </w:p>
        </w:tc>
      </w:tr>
    </w:tbl>
    <w:p w:rsidR="00644E5A" w:rsidRPr="00ED14E4" w:rsidRDefault="00644E5A" w:rsidP="00532C83">
      <w:pPr>
        <w:rPr>
          <w:sz w:val="22"/>
          <w:szCs w:val="22"/>
        </w:rPr>
      </w:pPr>
    </w:p>
    <w:sectPr w:rsidR="00644E5A" w:rsidRPr="00ED14E4" w:rsidSect="004B2727">
      <w:headerReference w:type="default" r:id="rId8"/>
      <w:footerReference w:type="default" r:id="rId9"/>
      <w:pgSz w:w="15842" w:h="12242" w:orient="landscape" w:code="1"/>
      <w:pgMar w:top="1418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1FD" w:rsidRDefault="001A11FD" w:rsidP="00AD2ACC">
      <w:r>
        <w:separator/>
      </w:r>
    </w:p>
  </w:endnote>
  <w:endnote w:type="continuationSeparator" w:id="0">
    <w:p w:rsidR="001A11FD" w:rsidRDefault="001A11FD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ACC" w:rsidRPr="00545EAA" w:rsidRDefault="0009467F" w:rsidP="00545EAA">
    <w:pPr>
      <w:pStyle w:val="Piedepgina"/>
      <w:tabs>
        <w:tab w:val="clear" w:pos="8504"/>
        <w:tab w:val="right" w:pos="5103"/>
      </w:tabs>
      <w:jc w:val="center"/>
      <w:rPr>
        <w:sz w:val="20"/>
      </w:rPr>
    </w:pPr>
    <w:r>
      <w:rPr>
        <w:rFonts w:ascii="Calibri" w:eastAsia="Calibri" w:hAnsi="Calibri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424452</wp:posOffset>
          </wp:positionH>
          <wp:positionV relativeFrom="paragraph">
            <wp:posOffset>-369661</wp:posOffset>
          </wp:positionV>
          <wp:extent cx="511810" cy="43878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EF8" w:rsidRPr="00AD5EF8">
      <w:rPr>
        <w:rFonts w:ascii="Calibri" w:eastAsia="Calibri" w:hAnsi="Calibri"/>
        <w:sz w:val="20"/>
        <w:szCs w:val="20"/>
      </w:rPr>
      <w:t>Toda copia en PAPEL es un “Documento No Controlado” a excepción del original.</w:t>
    </w:r>
    <w:r w:rsidR="003525AC">
      <w:rPr>
        <w:rFonts w:ascii="Calibri" w:eastAsia="Calibri" w:hAnsi="Calibri"/>
        <w:b/>
        <w:sz w:val="20"/>
        <w:szCs w:val="20"/>
      </w:rPr>
      <w:tab/>
    </w:r>
    <w:r w:rsidR="00AD5EF8">
      <w:rPr>
        <w:rFonts w:ascii="Calibri" w:eastAsia="Calibri" w:hAnsi="Calibri"/>
        <w:b/>
        <w:sz w:val="20"/>
        <w:szCs w:val="20"/>
      </w:rPr>
      <w:tab/>
    </w:r>
    <w:r w:rsidR="00AD5EF8">
      <w:rPr>
        <w:rFonts w:ascii="Calibri" w:eastAsia="Calibri" w:hAnsi="Calibri"/>
        <w:b/>
        <w:sz w:val="20"/>
        <w:szCs w:val="20"/>
      </w:rPr>
      <w:tab/>
    </w:r>
    <w:r w:rsidR="00AD5EF8">
      <w:rPr>
        <w:rFonts w:ascii="Calibri" w:eastAsia="Calibri" w:hAnsi="Calibri"/>
        <w:b/>
        <w:sz w:val="20"/>
        <w:szCs w:val="20"/>
      </w:rPr>
      <w:tab/>
    </w:r>
    <w:r w:rsidR="00545EAA">
      <w:rPr>
        <w:sz w:val="20"/>
        <w:szCs w:val="20"/>
      </w:rPr>
      <w:tab/>
    </w:r>
    <w:r w:rsidR="00545EAA" w:rsidRPr="009D0B32">
      <w:rPr>
        <w:sz w:val="20"/>
        <w:szCs w:val="20"/>
      </w:rPr>
      <w:t xml:space="preserve">Página </w:t>
    </w:r>
    <w:r w:rsidR="00492648" w:rsidRPr="009D0B32">
      <w:rPr>
        <w:b/>
        <w:sz w:val="20"/>
        <w:szCs w:val="20"/>
      </w:rPr>
      <w:fldChar w:fldCharType="begin"/>
    </w:r>
    <w:r w:rsidR="00545EAA" w:rsidRPr="009D0B32">
      <w:rPr>
        <w:b/>
        <w:sz w:val="20"/>
        <w:szCs w:val="20"/>
      </w:rPr>
      <w:instrText xml:space="preserve"> PAGE </w:instrText>
    </w:r>
    <w:r w:rsidR="00492648" w:rsidRPr="009D0B32">
      <w:rPr>
        <w:b/>
        <w:sz w:val="20"/>
        <w:szCs w:val="20"/>
      </w:rPr>
      <w:fldChar w:fldCharType="separate"/>
    </w:r>
    <w:r w:rsidR="00B37497">
      <w:rPr>
        <w:b/>
        <w:noProof/>
        <w:sz w:val="20"/>
        <w:szCs w:val="20"/>
      </w:rPr>
      <w:t>2</w:t>
    </w:r>
    <w:r w:rsidR="00492648" w:rsidRPr="009D0B32">
      <w:rPr>
        <w:b/>
        <w:sz w:val="20"/>
        <w:szCs w:val="20"/>
      </w:rPr>
      <w:fldChar w:fldCharType="end"/>
    </w:r>
    <w:r w:rsidR="00545EAA" w:rsidRPr="009D0B32">
      <w:rPr>
        <w:sz w:val="20"/>
        <w:szCs w:val="20"/>
      </w:rPr>
      <w:t xml:space="preserve"> de </w:t>
    </w:r>
    <w:r w:rsidR="00492648" w:rsidRPr="009D0B32">
      <w:rPr>
        <w:sz w:val="20"/>
        <w:szCs w:val="20"/>
      </w:rPr>
      <w:fldChar w:fldCharType="begin"/>
    </w:r>
    <w:r w:rsidR="00545EAA" w:rsidRPr="009D0B32">
      <w:rPr>
        <w:sz w:val="20"/>
        <w:szCs w:val="20"/>
      </w:rPr>
      <w:instrText xml:space="preserve"> NUMPAGES  </w:instrText>
    </w:r>
    <w:r w:rsidR="00492648" w:rsidRPr="009D0B32">
      <w:rPr>
        <w:sz w:val="20"/>
        <w:szCs w:val="20"/>
      </w:rPr>
      <w:fldChar w:fldCharType="separate"/>
    </w:r>
    <w:r w:rsidR="00B37497">
      <w:rPr>
        <w:noProof/>
        <w:sz w:val="20"/>
        <w:szCs w:val="20"/>
      </w:rPr>
      <w:t>5</w:t>
    </w:r>
    <w:r w:rsidR="00492648" w:rsidRPr="009D0B32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1FD" w:rsidRDefault="001A11FD" w:rsidP="00AD2ACC">
      <w:r>
        <w:separator/>
      </w:r>
    </w:p>
  </w:footnote>
  <w:footnote w:type="continuationSeparator" w:id="0">
    <w:p w:rsidR="001A11FD" w:rsidRDefault="001A11FD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47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0"/>
      <w:gridCol w:w="8366"/>
      <w:gridCol w:w="3529"/>
    </w:tblGrid>
    <w:tr w:rsidR="00F453FA" w:rsidRPr="00E17411" w:rsidTr="004B2727">
      <w:trPr>
        <w:trHeight w:val="535"/>
      </w:trPr>
      <w:tc>
        <w:tcPr>
          <w:tcW w:w="2165" w:type="dxa"/>
          <w:vMerge w:val="restart"/>
        </w:tcPr>
        <w:p w:rsidR="00F453FA" w:rsidRPr="00E17411" w:rsidRDefault="0009467F" w:rsidP="00E17411">
          <w:pPr>
            <w:pStyle w:val="Encabezado"/>
            <w:jc w:val="center"/>
            <w:rPr>
              <w:rFonts w:ascii="Soberana Sans" w:hAnsi="Soberana Sans"/>
              <w:sz w:val="16"/>
            </w:rPr>
          </w:pPr>
          <w:r>
            <w:rPr>
              <w:rFonts w:ascii="Soberana Sans" w:hAnsi="Soberana Sans"/>
              <w:noProof/>
              <w:sz w:val="16"/>
            </w:rPr>
            <w:drawing>
              <wp:inline distT="0" distB="0" distL="0" distR="0">
                <wp:extent cx="1816100" cy="40830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453FA" w:rsidRPr="0009467F" w:rsidRDefault="00F453FA" w:rsidP="00B46F1B">
          <w:pPr>
            <w:pStyle w:val="Encabezado"/>
            <w:jc w:val="center"/>
            <w:rPr>
              <w:rFonts w:ascii="Soberana Sans" w:eastAsia="Calibri" w:hAnsi="Soberana Sans"/>
              <w:sz w:val="16"/>
            </w:rPr>
          </w:pPr>
          <w:r w:rsidRPr="00E17411">
            <w:rPr>
              <w:rFonts w:ascii="Soberana Sans" w:eastAsia="Calibri" w:hAnsi="Soberana Sans"/>
              <w:sz w:val="16"/>
            </w:rPr>
            <w:t>Instituto Tecnológico</w:t>
          </w:r>
          <w:r w:rsidR="0009467F">
            <w:rPr>
              <w:rFonts w:ascii="Soberana Sans" w:eastAsia="Calibri" w:hAnsi="Soberana Sans"/>
              <w:sz w:val="16"/>
            </w:rPr>
            <w:t xml:space="preserve"> </w:t>
          </w:r>
          <w:r w:rsidRPr="00E17411">
            <w:rPr>
              <w:rFonts w:ascii="Soberana Sans" w:eastAsia="Calibri" w:hAnsi="Soberana Sans"/>
              <w:sz w:val="16"/>
            </w:rPr>
            <w:t>de Huejutla</w:t>
          </w:r>
        </w:p>
      </w:tc>
      <w:tc>
        <w:tcPr>
          <w:tcW w:w="8880" w:type="dxa"/>
          <w:vAlign w:val="center"/>
        </w:tcPr>
        <w:p w:rsidR="00F453FA" w:rsidRPr="00E17411" w:rsidRDefault="00F453FA" w:rsidP="00AD11C8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E17411">
            <w:rPr>
              <w:rFonts w:ascii="Soberana Sans" w:eastAsia="Calibri" w:hAnsi="Soberana Sans"/>
              <w:sz w:val="20"/>
              <w:szCs w:val="20"/>
            </w:rPr>
            <w:t xml:space="preserve">Anexo 5: </w:t>
          </w:r>
          <w:r w:rsidRPr="00E17411">
            <w:rPr>
              <w:rFonts w:ascii="Soberana Sans" w:eastAsia="Calibri" w:hAnsi="Soberana Sans"/>
              <w:b/>
              <w:sz w:val="20"/>
              <w:szCs w:val="20"/>
            </w:rPr>
            <w:t>Plan de Calidad de Servicio Educativo</w:t>
          </w:r>
        </w:p>
      </w:tc>
      <w:tc>
        <w:tcPr>
          <w:tcW w:w="3720" w:type="dxa"/>
          <w:vAlign w:val="center"/>
        </w:tcPr>
        <w:p w:rsidR="00F453FA" w:rsidRPr="00E17411" w:rsidRDefault="00F453FA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E17411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Código</w:t>
          </w:r>
          <w:r w:rsidRPr="00E17411">
            <w:rPr>
              <w:rFonts w:ascii="Soberana Sans" w:eastAsia="Calibri" w:hAnsi="Soberana Sans"/>
              <w:sz w:val="20"/>
              <w:szCs w:val="20"/>
              <w:lang w:val="en-US" w:eastAsia="en-US"/>
            </w:rPr>
            <w:t>:</w:t>
          </w:r>
          <w:r w:rsidRPr="00E17411">
            <w:rPr>
              <w:rFonts w:ascii="Soberana Sans" w:eastAsia="Calibri" w:hAnsi="Soberana Sans"/>
              <w:b/>
              <w:sz w:val="20"/>
              <w:szCs w:val="20"/>
              <w:lang w:val="en-US" w:eastAsia="en-US"/>
            </w:rPr>
            <w:t xml:space="preserve"> ITH-CA-MC-001</w:t>
          </w:r>
        </w:p>
      </w:tc>
    </w:tr>
    <w:tr w:rsidR="00F453FA" w:rsidRPr="00E17411" w:rsidTr="004B2727">
      <w:trPr>
        <w:trHeight w:val="335"/>
      </w:trPr>
      <w:tc>
        <w:tcPr>
          <w:tcW w:w="2165" w:type="dxa"/>
          <w:vMerge/>
        </w:tcPr>
        <w:p w:rsidR="00F453FA" w:rsidRPr="00E17411" w:rsidRDefault="00F453FA" w:rsidP="00AD2ACC">
          <w:pPr>
            <w:pStyle w:val="Encabezado"/>
            <w:jc w:val="center"/>
            <w:rPr>
              <w:rFonts w:ascii="Soberana Sans" w:hAnsi="Soberana Sans"/>
              <w:sz w:val="20"/>
            </w:rPr>
          </w:pPr>
        </w:p>
      </w:tc>
      <w:tc>
        <w:tcPr>
          <w:tcW w:w="8880" w:type="dxa"/>
          <w:vAlign w:val="center"/>
        </w:tcPr>
        <w:p w:rsidR="00F453FA" w:rsidRPr="00E17411" w:rsidRDefault="00F453FA" w:rsidP="00AD2AC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E17411">
            <w:rPr>
              <w:rFonts w:ascii="Soberana Sans" w:eastAsia="Calibri" w:hAnsi="Soberana Sans"/>
              <w:sz w:val="20"/>
              <w:szCs w:val="20"/>
            </w:rPr>
            <w:t xml:space="preserve">Referencia a la </w:t>
          </w:r>
          <w:r w:rsidR="00610E6C">
            <w:rPr>
              <w:rFonts w:ascii="Soberana Sans" w:eastAsia="Calibri" w:hAnsi="Soberana Sans"/>
              <w:sz w:val="20"/>
              <w:szCs w:val="20"/>
            </w:rPr>
            <w:t>Norma ISO 9001:2015</w:t>
          </w:r>
        </w:p>
        <w:p w:rsidR="00610E6C" w:rsidRDefault="00610E6C" w:rsidP="00610E6C">
          <w:pPr>
            <w:pStyle w:val="Encabezado"/>
            <w:jc w:val="center"/>
            <w:rPr>
              <w:rFonts w:ascii="Soberana Sans" w:eastAsia="Calibri" w:hAnsi="Soberana Sans"/>
              <w:b/>
              <w:sz w:val="20"/>
              <w:szCs w:val="20"/>
            </w:rPr>
          </w:pPr>
          <w:r>
            <w:rPr>
              <w:rFonts w:ascii="Soberana Sans" w:eastAsia="Calibri" w:hAnsi="Soberana Sans"/>
              <w:b/>
              <w:sz w:val="20"/>
              <w:szCs w:val="20"/>
            </w:rPr>
            <w:t>8</w:t>
          </w:r>
          <w:r w:rsidR="00F453FA" w:rsidRPr="00E17411">
            <w:rPr>
              <w:rFonts w:ascii="Soberana Sans" w:eastAsia="Calibri" w:hAnsi="Soberana Sans"/>
              <w:b/>
              <w:sz w:val="20"/>
              <w:szCs w:val="20"/>
            </w:rPr>
            <w:t xml:space="preserve">.1, </w:t>
          </w:r>
          <w:r>
            <w:rPr>
              <w:rFonts w:ascii="Soberana Sans" w:eastAsia="Calibri" w:hAnsi="Soberana Sans"/>
              <w:b/>
              <w:sz w:val="20"/>
              <w:szCs w:val="20"/>
            </w:rPr>
            <w:t>8.6, 8.7</w:t>
          </w:r>
        </w:p>
        <w:p w:rsidR="00F453FA" w:rsidRPr="00E17411" w:rsidRDefault="00F453FA" w:rsidP="00610E6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</w:p>
      </w:tc>
      <w:tc>
        <w:tcPr>
          <w:tcW w:w="3720" w:type="dxa"/>
          <w:vAlign w:val="center"/>
        </w:tcPr>
        <w:p w:rsidR="00F453FA" w:rsidRPr="00E17411" w:rsidRDefault="00F453FA" w:rsidP="00F8023A">
          <w:pPr>
            <w:pStyle w:val="Encabezado"/>
            <w:jc w:val="center"/>
            <w:rPr>
              <w:rFonts w:ascii="Soberana Sans" w:hAnsi="Soberana Sans"/>
              <w:sz w:val="20"/>
              <w:szCs w:val="20"/>
              <w:lang w:val="es-ES" w:eastAsia="en-US"/>
            </w:rPr>
          </w:pPr>
          <w:r w:rsidRPr="00E17411">
            <w:rPr>
              <w:rFonts w:ascii="Soberana Sans" w:eastAsia="Calibri" w:hAnsi="Soberana Sans"/>
              <w:sz w:val="20"/>
              <w:szCs w:val="20"/>
              <w:lang w:val="es-ES" w:eastAsia="en-US"/>
            </w:rPr>
            <w:t>Revisión:</w:t>
          </w:r>
          <w:r w:rsidR="00610E6C">
            <w:rPr>
              <w:rFonts w:ascii="Soberana Sans" w:eastAsia="Calibri" w:hAnsi="Soberana Sans"/>
              <w:b/>
              <w:sz w:val="20"/>
              <w:szCs w:val="20"/>
              <w:lang w:val="es-ES" w:eastAsia="en-US"/>
            </w:rPr>
            <w:t xml:space="preserve"> 0</w:t>
          </w:r>
        </w:p>
      </w:tc>
    </w:tr>
  </w:tbl>
  <w:p w:rsidR="00AD2ACC" w:rsidRDefault="00AD2AC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30BEE"/>
    <w:multiLevelType w:val="hybridMultilevel"/>
    <w:tmpl w:val="3DAEC452"/>
    <w:lvl w:ilvl="0" w:tplc="17C07136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B7B8A"/>
    <w:multiLevelType w:val="hybridMultilevel"/>
    <w:tmpl w:val="71683E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846"/>
    <w:rsid w:val="000056C8"/>
    <w:rsid w:val="000070AC"/>
    <w:rsid w:val="00014F1C"/>
    <w:rsid w:val="00030861"/>
    <w:rsid w:val="00056A7C"/>
    <w:rsid w:val="00067504"/>
    <w:rsid w:val="0009467F"/>
    <w:rsid w:val="000A33A1"/>
    <w:rsid w:val="000D2592"/>
    <w:rsid w:val="000F1183"/>
    <w:rsid w:val="0011503E"/>
    <w:rsid w:val="0013057E"/>
    <w:rsid w:val="001315A7"/>
    <w:rsid w:val="001327BA"/>
    <w:rsid w:val="0013290E"/>
    <w:rsid w:val="00135A3C"/>
    <w:rsid w:val="0014770C"/>
    <w:rsid w:val="001A11FD"/>
    <w:rsid w:val="001A4469"/>
    <w:rsid w:val="001B0F3B"/>
    <w:rsid w:val="001D0C08"/>
    <w:rsid w:val="001D2943"/>
    <w:rsid w:val="001F29FB"/>
    <w:rsid w:val="00242869"/>
    <w:rsid w:val="002437D6"/>
    <w:rsid w:val="00262564"/>
    <w:rsid w:val="0026642E"/>
    <w:rsid w:val="00291EC7"/>
    <w:rsid w:val="002C2454"/>
    <w:rsid w:val="002F4465"/>
    <w:rsid w:val="00327C2C"/>
    <w:rsid w:val="00342E0B"/>
    <w:rsid w:val="0034368D"/>
    <w:rsid w:val="003525AC"/>
    <w:rsid w:val="00375CA0"/>
    <w:rsid w:val="003805BA"/>
    <w:rsid w:val="00387D5D"/>
    <w:rsid w:val="00397319"/>
    <w:rsid w:val="003B56DE"/>
    <w:rsid w:val="003B7E5E"/>
    <w:rsid w:val="003F4C51"/>
    <w:rsid w:val="003F739F"/>
    <w:rsid w:val="00411D59"/>
    <w:rsid w:val="00424631"/>
    <w:rsid w:val="00470F4C"/>
    <w:rsid w:val="00476B99"/>
    <w:rsid w:val="00492648"/>
    <w:rsid w:val="0049542D"/>
    <w:rsid w:val="004B2727"/>
    <w:rsid w:val="004D2F09"/>
    <w:rsid w:val="004D51FA"/>
    <w:rsid w:val="00526DFA"/>
    <w:rsid w:val="00532C83"/>
    <w:rsid w:val="00545EAA"/>
    <w:rsid w:val="00572F39"/>
    <w:rsid w:val="00586154"/>
    <w:rsid w:val="00596B45"/>
    <w:rsid w:val="005A6516"/>
    <w:rsid w:val="005B7972"/>
    <w:rsid w:val="005F19A0"/>
    <w:rsid w:val="005F6CAE"/>
    <w:rsid w:val="00610E6C"/>
    <w:rsid w:val="00644E5A"/>
    <w:rsid w:val="00647846"/>
    <w:rsid w:val="00657B23"/>
    <w:rsid w:val="006A0982"/>
    <w:rsid w:val="006A1D89"/>
    <w:rsid w:val="006A5D6D"/>
    <w:rsid w:val="006A5F3B"/>
    <w:rsid w:val="006A6669"/>
    <w:rsid w:val="006F6174"/>
    <w:rsid w:val="007068F9"/>
    <w:rsid w:val="007218B5"/>
    <w:rsid w:val="00742492"/>
    <w:rsid w:val="007815FC"/>
    <w:rsid w:val="007821E3"/>
    <w:rsid w:val="007A02D1"/>
    <w:rsid w:val="007B46D4"/>
    <w:rsid w:val="007F73ED"/>
    <w:rsid w:val="00850CA0"/>
    <w:rsid w:val="00884817"/>
    <w:rsid w:val="00891653"/>
    <w:rsid w:val="008A33D1"/>
    <w:rsid w:val="008F146F"/>
    <w:rsid w:val="00922583"/>
    <w:rsid w:val="00927A4D"/>
    <w:rsid w:val="00947C85"/>
    <w:rsid w:val="009502C9"/>
    <w:rsid w:val="0096221D"/>
    <w:rsid w:val="009806D5"/>
    <w:rsid w:val="009B383C"/>
    <w:rsid w:val="009C1001"/>
    <w:rsid w:val="009D0B32"/>
    <w:rsid w:val="00A24326"/>
    <w:rsid w:val="00A33260"/>
    <w:rsid w:val="00A41C6E"/>
    <w:rsid w:val="00A42F66"/>
    <w:rsid w:val="00A72D80"/>
    <w:rsid w:val="00AD11C8"/>
    <w:rsid w:val="00AD2ACC"/>
    <w:rsid w:val="00AD5EF8"/>
    <w:rsid w:val="00AE00DD"/>
    <w:rsid w:val="00AE7BB6"/>
    <w:rsid w:val="00AF3CCB"/>
    <w:rsid w:val="00B06EA0"/>
    <w:rsid w:val="00B25763"/>
    <w:rsid w:val="00B37497"/>
    <w:rsid w:val="00B421D1"/>
    <w:rsid w:val="00B46F1B"/>
    <w:rsid w:val="00B5135F"/>
    <w:rsid w:val="00B77946"/>
    <w:rsid w:val="00B9652E"/>
    <w:rsid w:val="00B969AC"/>
    <w:rsid w:val="00BA39E0"/>
    <w:rsid w:val="00BB4974"/>
    <w:rsid w:val="00BC3AD0"/>
    <w:rsid w:val="00BE3F25"/>
    <w:rsid w:val="00BF5865"/>
    <w:rsid w:val="00C35FFF"/>
    <w:rsid w:val="00C431BE"/>
    <w:rsid w:val="00C67661"/>
    <w:rsid w:val="00C67F85"/>
    <w:rsid w:val="00C82E67"/>
    <w:rsid w:val="00CC5B6E"/>
    <w:rsid w:val="00CD2A3A"/>
    <w:rsid w:val="00D57219"/>
    <w:rsid w:val="00D8108D"/>
    <w:rsid w:val="00D91CA2"/>
    <w:rsid w:val="00E14494"/>
    <w:rsid w:val="00E17411"/>
    <w:rsid w:val="00E55F44"/>
    <w:rsid w:val="00E84D95"/>
    <w:rsid w:val="00E966B8"/>
    <w:rsid w:val="00EC74A8"/>
    <w:rsid w:val="00ED14E4"/>
    <w:rsid w:val="00F02F9E"/>
    <w:rsid w:val="00F453FA"/>
    <w:rsid w:val="00F53AE8"/>
    <w:rsid w:val="00F6732A"/>
    <w:rsid w:val="00F73294"/>
    <w:rsid w:val="00F8023A"/>
    <w:rsid w:val="00F82071"/>
    <w:rsid w:val="00F86090"/>
    <w:rsid w:val="00F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5DB0F2-9301-4724-814D-4300D560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B6E"/>
    <w:pPr>
      <w:jc w:val="left"/>
    </w:pPr>
    <w:rPr>
      <w:rFonts w:ascii="Arial" w:eastAsia="Times New Roman" w:hAnsi="Arial" w:cs="Arial"/>
      <w:color w:val="000000"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6F6174"/>
    <w:pPr>
      <w:keepNext/>
      <w:outlineLvl w:val="1"/>
    </w:pPr>
    <w:rPr>
      <w:rFonts w:cs="Times New Roman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uiPriority w:val="59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2A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7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Escritorio\ESQUELETO%20DOCUMENTO%20HORIZO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6DD2B-0FA1-43FD-9F16-7B5638B2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HORIZON.dotx</Template>
  <TotalTime>86</TotalTime>
  <Pages>5</Pages>
  <Words>910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Leodegario Redondo Martínez</dc:creator>
  <cp:keywords/>
  <dc:description/>
  <cp:lastModifiedBy>Juan de Dios Viniegra Vargas</cp:lastModifiedBy>
  <cp:revision>47</cp:revision>
  <cp:lastPrinted>2010-06-17T11:05:00Z</cp:lastPrinted>
  <dcterms:created xsi:type="dcterms:W3CDTF">2010-05-30T19:37:00Z</dcterms:created>
  <dcterms:modified xsi:type="dcterms:W3CDTF">2018-11-22T20:27:00Z</dcterms:modified>
</cp:coreProperties>
</file>